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CCDA" w14:textId="77777777" w:rsidR="00C4515D" w:rsidRPr="00A90DEF" w:rsidRDefault="00617A46">
      <w:pPr>
        <w:pStyle w:val="Title"/>
        <w:pBdr>
          <w:top w:val="none" w:sz="0" w:space="0" w:color="auto"/>
          <w:left w:val="none" w:sz="0" w:space="0" w:color="auto"/>
          <w:bottom w:val="none" w:sz="0" w:space="0" w:color="auto"/>
          <w:right w:val="none" w:sz="0" w:space="0" w:color="auto"/>
        </w:pBdr>
        <w:rPr>
          <w:rFonts w:ascii="Calibri" w:hAnsi="Calibri"/>
          <w:color w:val="auto"/>
          <w:sz w:val="32"/>
          <w:szCs w:val="32"/>
        </w:rPr>
      </w:pPr>
      <w:r>
        <w:rPr>
          <w:rFonts w:ascii="Calibri" w:hAnsi="Calibri"/>
          <w:color w:val="auto"/>
          <w:sz w:val="32"/>
          <w:szCs w:val="32"/>
        </w:rPr>
        <w:t>Great Houghton</w:t>
      </w:r>
      <w:r w:rsidR="00C4515D" w:rsidRPr="00A90DEF">
        <w:rPr>
          <w:rFonts w:ascii="Calibri" w:hAnsi="Calibri"/>
          <w:color w:val="auto"/>
          <w:sz w:val="32"/>
          <w:szCs w:val="32"/>
        </w:rPr>
        <w:t xml:space="preserve"> Parish Council</w:t>
      </w:r>
    </w:p>
    <w:p w14:paraId="31D7CCDB" w14:textId="77777777" w:rsidR="00C4515D" w:rsidRPr="00A90DEF" w:rsidRDefault="00C4515D">
      <w:pPr>
        <w:rPr>
          <w:rFonts w:ascii="Calibri" w:hAnsi="Calibri"/>
        </w:rPr>
      </w:pPr>
    </w:p>
    <w:p w14:paraId="31D7CCDC" w14:textId="77777777" w:rsidR="00C4515D" w:rsidRPr="00A90DEF" w:rsidRDefault="00C4515D">
      <w:pPr>
        <w:rPr>
          <w:rFonts w:ascii="Calibri" w:hAnsi="Calibri"/>
          <w:b/>
        </w:rPr>
      </w:pPr>
      <w:r w:rsidRPr="00A90DEF">
        <w:rPr>
          <w:rFonts w:ascii="Calibri" w:hAnsi="Calibri"/>
          <w:b/>
        </w:rPr>
        <w:t>Chairman:</w:t>
      </w:r>
      <w:r w:rsidRPr="00A90DEF">
        <w:rPr>
          <w:rFonts w:ascii="Calibri" w:hAnsi="Calibri"/>
          <w:b/>
        </w:rPr>
        <w:tab/>
      </w:r>
      <w:r w:rsidRPr="00A90DEF">
        <w:rPr>
          <w:rFonts w:ascii="Calibri" w:hAnsi="Calibri"/>
          <w:b/>
        </w:rPr>
        <w:tab/>
      </w:r>
      <w:r w:rsidRPr="00A90DEF">
        <w:rPr>
          <w:rFonts w:ascii="Calibri" w:hAnsi="Calibri"/>
          <w:b/>
        </w:rPr>
        <w:tab/>
      </w:r>
      <w:r w:rsidRPr="00A90DEF">
        <w:rPr>
          <w:rFonts w:ascii="Calibri" w:hAnsi="Calibri"/>
          <w:b/>
        </w:rPr>
        <w:tab/>
      </w:r>
      <w:r w:rsidRPr="00A90DEF">
        <w:rPr>
          <w:rFonts w:ascii="Calibri" w:hAnsi="Calibri"/>
          <w:b/>
        </w:rPr>
        <w:tab/>
      </w:r>
      <w:r w:rsidRPr="00A90DEF">
        <w:rPr>
          <w:rFonts w:ascii="Calibri" w:hAnsi="Calibri"/>
          <w:b/>
        </w:rPr>
        <w:tab/>
      </w:r>
      <w:r w:rsidRPr="00A90DEF">
        <w:rPr>
          <w:rFonts w:ascii="Calibri" w:hAnsi="Calibri"/>
          <w:b/>
        </w:rPr>
        <w:tab/>
        <w:t>Clerk:</w:t>
      </w:r>
    </w:p>
    <w:p w14:paraId="31D7CCDD" w14:textId="5A7CE8BC" w:rsidR="00C4515D" w:rsidRPr="00A90DEF" w:rsidRDefault="00506B30">
      <w:pPr>
        <w:pStyle w:val="Heading1"/>
        <w:rPr>
          <w:rFonts w:ascii="Calibri" w:hAnsi="Calibri"/>
          <w:sz w:val="24"/>
          <w:szCs w:val="24"/>
        </w:rPr>
      </w:pPr>
      <w:r>
        <w:rPr>
          <w:rFonts w:ascii="Calibri" w:hAnsi="Calibri"/>
          <w:sz w:val="24"/>
          <w:szCs w:val="24"/>
        </w:rPr>
        <w:t>Cllr Bill Garner</w:t>
      </w:r>
      <w:r w:rsidR="005A0C06">
        <w:rPr>
          <w:rFonts w:ascii="Calibri" w:hAnsi="Calibri"/>
          <w:sz w:val="24"/>
          <w:szCs w:val="24"/>
        </w:rPr>
        <w:tab/>
      </w:r>
      <w:r w:rsidR="005A0C06">
        <w:rPr>
          <w:rFonts w:ascii="Calibri" w:hAnsi="Calibri"/>
          <w:sz w:val="24"/>
          <w:szCs w:val="24"/>
        </w:rPr>
        <w:tab/>
      </w:r>
      <w:r w:rsidR="005A0C06">
        <w:rPr>
          <w:rFonts w:ascii="Calibri" w:hAnsi="Calibri"/>
          <w:sz w:val="24"/>
          <w:szCs w:val="24"/>
        </w:rPr>
        <w:tab/>
      </w:r>
      <w:r w:rsidR="00331B51">
        <w:rPr>
          <w:rFonts w:ascii="Calibri" w:hAnsi="Calibri"/>
          <w:sz w:val="24"/>
          <w:szCs w:val="24"/>
        </w:rPr>
        <w:tab/>
      </w:r>
      <w:r w:rsidR="00331B51">
        <w:rPr>
          <w:rFonts w:ascii="Calibri" w:hAnsi="Calibri"/>
          <w:sz w:val="24"/>
          <w:szCs w:val="24"/>
        </w:rPr>
        <w:tab/>
      </w:r>
      <w:r w:rsidR="00331B51">
        <w:rPr>
          <w:rFonts w:ascii="Calibri" w:hAnsi="Calibri"/>
          <w:sz w:val="24"/>
          <w:szCs w:val="24"/>
        </w:rPr>
        <w:tab/>
      </w:r>
      <w:r w:rsidR="00331B51">
        <w:rPr>
          <w:rFonts w:ascii="Calibri" w:hAnsi="Calibri"/>
          <w:sz w:val="24"/>
          <w:szCs w:val="24"/>
        </w:rPr>
        <w:tab/>
        <w:t>Mr Mike Billingham</w:t>
      </w:r>
    </w:p>
    <w:p w14:paraId="31D7CCDE" w14:textId="77777777" w:rsidR="000F148B" w:rsidRPr="00A90DEF" w:rsidRDefault="000F148B">
      <w:pPr>
        <w:pBdr>
          <w:bottom w:val="single" w:sz="12" w:space="1" w:color="auto"/>
        </w:pBdr>
        <w:rPr>
          <w:rFonts w:ascii="Calibri" w:hAnsi="Calibri"/>
        </w:rPr>
      </w:pPr>
    </w:p>
    <w:p w14:paraId="34E94901" w14:textId="462FF2E3" w:rsidR="00BD7DCD" w:rsidRPr="00F205FB" w:rsidRDefault="0006628B" w:rsidP="00F205FB">
      <w:pPr>
        <w:jc w:val="center"/>
        <w:rPr>
          <w:rFonts w:ascii="Calibri" w:hAnsi="Calibri"/>
          <w:b/>
          <w:bCs/>
          <w:sz w:val="28"/>
          <w:szCs w:val="28"/>
        </w:rPr>
      </w:pPr>
      <w:r w:rsidRPr="00F205FB">
        <w:rPr>
          <w:rFonts w:ascii="Calibri" w:hAnsi="Calibri"/>
          <w:b/>
          <w:bCs/>
          <w:sz w:val="28"/>
          <w:szCs w:val="28"/>
        </w:rPr>
        <w:t>Minutes of</w:t>
      </w:r>
      <w:r w:rsidR="00A90DEF" w:rsidRPr="00F205FB">
        <w:rPr>
          <w:rFonts w:ascii="Calibri" w:hAnsi="Calibri"/>
          <w:b/>
          <w:bCs/>
          <w:sz w:val="28"/>
          <w:szCs w:val="28"/>
        </w:rPr>
        <w:t xml:space="preserve"> t</w:t>
      </w:r>
      <w:r w:rsidR="00C4515D" w:rsidRPr="00F205FB">
        <w:rPr>
          <w:rFonts w:ascii="Calibri" w:hAnsi="Calibri"/>
          <w:b/>
          <w:bCs/>
          <w:sz w:val="28"/>
          <w:szCs w:val="28"/>
        </w:rPr>
        <w:t>he</w:t>
      </w:r>
      <w:r w:rsidR="006E651A" w:rsidRPr="00F205FB">
        <w:rPr>
          <w:rFonts w:ascii="Calibri" w:hAnsi="Calibri"/>
          <w:b/>
          <w:bCs/>
          <w:sz w:val="28"/>
          <w:szCs w:val="28"/>
        </w:rPr>
        <w:t xml:space="preserve"> Ordinary </w:t>
      </w:r>
      <w:r w:rsidR="00C4515D" w:rsidRPr="00F205FB">
        <w:rPr>
          <w:rFonts w:ascii="Calibri" w:hAnsi="Calibri"/>
          <w:b/>
          <w:bCs/>
          <w:sz w:val="28"/>
          <w:szCs w:val="28"/>
        </w:rPr>
        <w:t xml:space="preserve">Meeting of </w:t>
      </w:r>
      <w:r w:rsidR="00617A46" w:rsidRPr="00F205FB">
        <w:rPr>
          <w:rFonts w:ascii="Calibri" w:hAnsi="Calibri"/>
          <w:b/>
          <w:bCs/>
          <w:sz w:val="28"/>
          <w:szCs w:val="28"/>
        </w:rPr>
        <w:t>Great Houghton</w:t>
      </w:r>
      <w:r w:rsidR="00C4515D" w:rsidRPr="00F205FB">
        <w:rPr>
          <w:rFonts w:ascii="Calibri" w:hAnsi="Calibri"/>
          <w:b/>
          <w:bCs/>
          <w:sz w:val="28"/>
          <w:szCs w:val="28"/>
        </w:rPr>
        <w:t xml:space="preserve"> Parish Council</w:t>
      </w:r>
      <w:r w:rsidR="00BD7DCD" w:rsidRPr="00F205FB">
        <w:rPr>
          <w:rFonts w:ascii="Calibri" w:hAnsi="Calibri"/>
          <w:b/>
          <w:bCs/>
          <w:sz w:val="28"/>
          <w:szCs w:val="28"/>
        </w:rPr>
        <w:t xml:space="preserve"> </w:t>
      </w:r>
      <w:r w:rsidR="00C4515D" w:rsidRPr="00F205FB">
        <w:rPr>
          <w:rFonts w:ascii="Calibri" w:hAnsi="Calibri"/>
          <w:b/>
          <w:bCs/>
          <w:sz w:val="28"/>
          <w:szCs w:val="28"/>
        </w:rPr>
        <w:t xml:space="preserve">held </w:t>
      </w:r>
      <w:r w:rsidR="004455C4" w:rsidRPr="00F205FB">
        <w:rPr>
          <w:rFonts w:ascii="Calibri" w:hAnsi="Calibri"/>
          <w:b/>
          <w:bCs/>
          <w:sz w:val="28"/>
          <w:szCs w:val="28"/>
        </w:rPr>
        <w:t xml:space="preserve">on </w:t>
      </w:r>
      <w:r w:rsidR="006E651A" w:rsidRPr="00F205FB">
        <w:rPr>
          <w:rFonts w:ascii="Calibri" w:hAnsi="Calibri"/>
          <w:b/>
          <w:bCs/>
          <w:sz w:val="28"/>
          <w:szCs w:val="28"/>
        </w:rPr>
        <w:t xml:space="preserve">Tuesday </w:t>
      </w:r>
      <w:r w:rsidR="00EF281E" w:rsidRPr="00F205FB">
        <w:rPr>
          <w:rFonts w:ascii="Calibri" w:hAnsi="Calibri"/>
          <w:b/>
          <w:bCs/>
          <w:sz w:val="28"/>
          <w:szCs w:val="28"/>
        </w:rPr>
        <w:t>1</w:t>
      </w:r>
      <w:r w:rsidR="00826510" w:rsidRPr="00F205FB">
        <w:rPr>
          <w:rFonts w:ascii="Calibri" w:hAnsi="Calibri"/>
          <w:b/>
          <w:bCs/>
          <w:sz w:val="28"/>
          <w:szCs w:val="28"/>
        </w:rPr>
        <w:t>2 Octo</w:t>
      </w:r>
      <w:r w:rsidR="00EF281E" w:rsidRPr="00F205FB">
        <w:rPr>
          <w:rFonts w:ascii="Calibri" w:hAnsi="Calibri"/>
          <w:b/>
          <w:bCs/>
          <w:sz w:val="28"/>
          <w:szCs w:val="28"/>
        </w:rPr>
        <w:t>ber</w:t>
      </w:r>
      <w:r w:rsidR="004455C4" w:rsidRPr="00F205FB">
        <w:rPr>
          <w:rFonts w:ascii="Calibri" w:hAnsi="Calibri"/>
          <w:b/>
          <w:bCs/>
          <w:sz w:val="28"/>
          <w:szCs w:val="28"/>
        </w:rPr>
        <w:t xml:space="preserve"> 202</w:t>
      </w:r>
      <w:r w:rsidR="00506B30" w:rsidRPr="00F205FB">
        <w:rPr>
          <w:rFonts w:ascii="Calibri" w:hAnsi="Calibri"/>
          <w:b/>
          <w:bCs/>
          <w:sz w:val="28"/>
          <w:szCs w:val="28"/>
        </w:rPr>
        <w:t>1 at the Village Hall, Leys Lane</w:t>
      </w:r>
      <w:r w:rsidRPr="00F205FB">
        <w:rPr>
          <w:rFonts w:ascii="Calibri" w:hAnsi="Calibri"/>
          <w:b/>
          <w:bCs/>
          <w:sz w:val="28"/>
          <w:szCs w:val="28"/>
        </w:rPr>
        <w:t>.</w:t>
      </w:r>
    </w:p>
    <w:p w14:paraId="3885D711" w14:textId="77777777" w:rsidR="0006628B" w:rsidRPr="0006628B" w:rsidRDefault="0006628B" w:rsidP="00F205FB">
      <w:pPr>
        <w:jc w:val="center"/>
        <w:rPr>
          <w:rFonts w:ascii="Calibri" w:hAnsi="Calibri"/>
          <w:b/>
          <w:bCs/>
        </w:rPr>
      </w:pPr>
    </w:p>
    <w:tbl>
      <w:tblPr>
        <w:tblStyle w:val="TableGrid"/>
        <w:tblW w:w="9498" w:type="dxa"/>
        <w:tblInd w:w="-289" w:type="dxa"/>
        <w:tblLook w:val="04A0" w:firstRow="1" w:lastRow="0" w:firstColumn="1" w:lastColumn="0" w:noHBand="0" w:noVBand="1"/>
      </w:tblPr>
      <w:tblGrid>
        <w:gridCol w:w="4637"/>
        <w:gridCol w:w="4861"/>
      </w:tblGrid>
      <w:tr w:rsidR="00002EC3" w14:paraId="0BEA06B9" w14:textId="77777777" w:rsidTr="000C1A5D">
        <w:tc>
          <w:tcPr>
            <w:tcW w:w="4637" w:type="dxa"/>
          </w:tcPr>
          <w:p w14:paraId="44B026EF" w14:textId="6DB866CC" w:rsidR="00002EC3" w:rsidRPr="00D57053" w:rsidRDefault="0006628B" w:rsidP="00583D0E">
            <w:pPr>
              <w:rPr>
                <w:rFonts w:ascii="Calibri" w:hAnsi="Calibri"/>
                <w:bCs/>
                <w:sz w:val="20"/>
                <w:szCs w:val="20"/>
              </w:rPr>
            </w:pPr>
            <w:r w:rsidRPr="0006628B">
              <w:rPr>
                <w:rFonts w:ascii="Calibri" w:hAnsi="Calibri"/>
                <w:b/>
                <w:sz w:val="20"/>
                <w:szCs w:val="20"/>
              </w:rPr>
              <w:t>In Attendance</w:t>
            </w:r>
            <w:r>
              <w:rPr>
                <w:rFonts w:ascii="Calibri" w:hAnsi="Calibri"/>
                <w:bCs/>
                <w:sz w:val="20"/>
                <w:szCs w:val="20"/>
              </w:rPr>
              <w:t xml:space="preserve">: Cllr B Garner, Cllr R Jeakings, Cllr R Shaw, </w:t>
            </w:r>
            <w:r w:rsidR="00F205FB">
              <w:rPr>
                <w:rFonts w:ascii="Calibri" w:hAnsi="Calibri"/>
                <w:bCs/>
                <w:sz w:val="20"/>
                <w:szCs w:val="20"/>
              </w:rPr>
              <w:t>Cllr P</w:t>
            </w:r>
            <w:r>
              <w:rPr>
                <w:rFonts w:ascii="Calibri" w:hAnsi="Calibri"/>
                <w:bCs/>
                <w:sz w:val="20"/>
                <w:szCs w:val="20"/>
              </w:rPr>
              <w:t xml:space="preserve"> Wright, Cllr M Barham</w:t>
            </w:r>
          </w:p>
        </w:tc>
        <w:tc>
          <w:tcPr>
            <w:tcW w:w="4861" w:type="dxa"/>
          </w:tcPr>
          <w:p w14:paraId="34D2894C" w14:textId="705C9714" w:rsidR="00002EC3" w:rsidRPr="00D57053" w:rsidRDefault="0006628B" w:rsidP="00583D0E">
            <w:pPr>
              <w:rPr>
                <w:rFonts w:ascii="Calibri" w:hAnsi="Calibri"/>
                <w:bCs/>
                <w:sz w:val="20"/>
                <w:szCs w:val="20"/>
              </w:rPr>
            </w:pPr>
            <w:r w:rsidRPr="0006628B">
              <w:rPr>
                <w:rFonts w:ascii="Calibri" w:hAnsi="Calibri"/>
                <w:b/>
                <w:sz w:val="20"/>
                <w:szCs w:val="20"/>
              </w:rPr>
              <w:t>Also, in attendance</w:t>
            </w:r>
            <w:r>
              <w:rPr>
                <w:rFonts w:ascii="Calibri" w:hAnsi="Calibri"/>
                <w:bCs/>
                <w:sz w:val="20"/>
                <w:szCs w:val="20"/>
              </w:rPr>
              <w:t>: M Billingham Parish Clerk, B Hart GHPFA, A McNeil N/W, E Newbery N/W, PC D Okere</w:t>
            </w:r>
          </w:p>
        </w:tc>
      </w:tr>
    </w:tbl>
    <w:p w14:paraId="31D7CCE9" w14:textId="04E45224" w:rsidR="00262FDF" w:rsidRPr="008D5442" w:rsidRDefault="00262FDF" w:rsidP="0006628B">
      <w:pPr>
        <w:rPr>
          <w:rFonts w:ascii="Calibri" w:hAnsi="Calibri"/>
          <w:b/>
        </w:rPr>
      </w:pPr>
    </w:p>
    <w:tbl>
      <w:tblPr>
        <w:tblStyle w:val="TableGrid"/>
        <w:tblW w:w="9498" w:type="dxa"/>
        <w:tblInd w:w="-289" w:type="dxa"/>
        <w:tblLook w:val="04A0" w:firstRow="1" w:lastRow="0" w:firstColumn="1" w:lastColumn="0" w:noHBand="0" w:noVBand="1"/>
      </w:tblPr>
      <w:tblGrid>
        <w:gridCol w:w="1497"/>
        <w:gridCol w:w="1339"/>
        <w:gridCol w:w="567"/>
        <w:gridCol w:w="285"/>
        <w:gridCol w:w="491"/>
        <w:gridCol w:w="5319"/>
      </w:tblGrid>
      <w:tr w:rsidR="0035308E" w14:paraId="31D7CCF3" w14:textId="77777777" w:rsidTr="00B8674B">
        <w:tc>
          <w:tcPr>
            <w:tcW w:w="4179" w:type="dxa"/>
            <w:gridSpan w:val="5"/>
          </w:tcPr>
          <w:p w14:paraId="2D62617C" w14:textId="29C79EEE" w:rsidR="0035308E" w:rsidRDefault="00506B30">
            <w:pPr>
              <w:tabs>
                <w:tab w:val="num" w:pos="1440"/>
              </w:tabs>
              <w:rPr>
                <w:rFonts w:ascii="Calibri" w:hAnsi="Calibri"/>
                <w:b/>
                <w:bCs/>
              </w:rPr>
            </w:pPr>
            <w:r>
              <w:rPr>
                <w:rFonts w:ascii="Calibri" w:hAnsi="Calibri"/>
                <w:b/>
                <w:bCs/>
              </w:rPr>
              <w:t>0</w:t>
            </w:r>
            <w:r w:rsidR="00826510">
              <w:rPr>
                <w:rFonts w:ascii="Calibri" w:hAnsi="Calibri"/>
                <w:b/>
                <w:bCs/>
              </w:rPr>
              <w:t>70</w:t>
            </w:r>
            <w:r>
              <w:rPr>
                <w:rFonts w:ascii="Calibri" w:hAnsi="Calibri"/>
                <w:b/>
                <w:bCs/>
              </w:rPr>
              <w:t>/21</w:t>
            </w:r>
            <w:r w:rsidR="0035308E" w:rsidRPr="00A74A6E">
              <w:rPr>
                <w:rFonts w:ascii="Calibri" w:hAnsi="Calibri"/>
                <w:b/>
                <w:bCs/>
              </w:rPr>
              <w:t xml:space="preserve">. </w:t>
            </w:r>
            <w:r w:rsidR="00972374">
              <w:rPr>
                <w:rFonts w:ascii="Calibri" w:hAnsi="Calibri"/>
                <w:b/>
                <w:bCs/>
              </w:rPr>
              <w:t>Opening Procedures</w:t>
            </w:r>
          </w:p>
          <w:p w14:paraId="5C864097" w14:textId="77777777" w:rsidR="00972374" w:rsidRDefault="00972374" w:rsidP="00972374">
            <w:pPr>
              <w:pStyle w:val="ListParagraph"/>
              <w:numPr>
                <w:ilvl w:val="0"/>
                <w:numId w:val="20"/>
              </w:numPr>
              <w:tabs>
                <w:tab w:val="num" w:pos="1440"/>
              </w:tabs>
              <w:rPr>
                <w:rFonts w:ascii="Calibri" w:hAnsi="Calibri"/>
              </w:rPr>
            </w:pPr>
            <w:r w:rsidRPr="00972374">
              <w:rPr>
                <w:rFonts w:ascii="Calibri" w:hAnsi="Calibri"/>
              </w:rPr>
              <w:t>To receive and approve apologies for absence:</w:t>
            </w:r>
          </w:p>
          <w:p w14:paraId="7652B981" w14:textId="20399101" w:rsidR="00972374" w:rsidRDefault="00972374" w:rsidP="00972374">
            <w:pPr>
              <w:pStyle w:val="ListParagraph"/>
              <w:numPr>
                <w:ilvl w:val="0"/>
                <w:numId w:val="20"/>
              </w:numPr>
              <w:tabs>
                <w:tab w:val="num" w:pos="1440"/>
              </w:tabs>
              <w:rPr>
                <w:rFonts w:ascii="Calibri" w:hAnsi="Calibri"/>
              </w:rPr>
            </w:pPr>
            <w:r>
              <w:rPr>
                <w:rFonts w:ascii="Calibri" w:hAnsi="Calibri"/>
              </w:rPr>
              <w:t xml:space="preserve">To approve the minutes of the previous </w:t>
            </w:r>
            <w:r w:rsidR="00EF281E">
              <w:rPr>
                <w:rFonts w:ascii="Calibri" w:hAnsi="Calibri"/>
              </w:rPr>
              <w:t>Ordinary</w:t>
            </w:r>
            <w:r>
              <w:rPr>
                <w:rFonts w:ascii="Calibri" w:hAnsi="Calibri"/>
              </w:rPr>
              <w:t xml:space="preserve"> Council Meeting</w:t>
            </w:r>
            <w:r w:rsidR="007E5771">
              <w:rPr>
                <w:rFonts w:ascii="Calibri" w:hAnsi="Calibri"/>
              </w:rPr>
              <w:t>s</w:t>
            </w:r>
            <w:r>
              <w:rPr>
                <w:rFonts w:ascii="Calibri" w:hAnsi="Calibri"/>
              </w:rPr>
              <w:t xml:space="preserve"> held on Tuesday </w:t>
            </w:r>
            <w:r w:rsidR="00EF281E">
              <w:rPr>
                <w:rFonts w:ascii="Calibri" w:hAnsi="Calibri"/>
              </w:rPr>
              <w:t>1</w:t>
            </w:r>
            <w:r w:rsidR="007E5771">
              <w:rPr>
                <w:rFonts w:ascii="Calibri" w:hAnsi="Calibri"/>
              </w:rPr>
              <w:t>0 August and 14 September</w:t>
            </w:r>
            <w:r w:rsidR="00536AC7">
              <w:rPr>
                <w:rFonts w:ascii="Calibri" w:hAnsi="Calibri"/>
              </w:rPr>
              <w:t xml:space="preserve"> </w:t>
            </w:r>
            <w:r>
              <w:rPr>
                <w:rFonts w:ascii="Calibri" w:hAnsi="Calibri"/>
              </w:rPr>
              <w:t>2021</w:t>
            </w:r>
          </w:p>
          <w:p w14:paraId="31D7CCF0" w14:textId="15AC71B4" w:rsidR="00972374" w:rsidRPr="00972374" w:rsidRDefault="00972374" w:rsidP="00972374">
            <w:pPr>
              <w:pStyle w:val="ListParagraph"/>
              <w:numPr>
                <w:ilvl w:val="0"/>
                <w:numId w:val="20"/>
              </w:numPr>
              <w:tabs>
                <w:tab w:val="num" w:pos="1440"/>
              </w:tabs>
              <w:rPr>
                <w:rFonts w:ascii="Calibri" w:hAnsi="Calibri"/>
              </w:rPr>
            </w:pPr>
            <w:r>
              <w:rPr>
                <w:rFonts w:ascii="Calibri" w:hAnsi="Calibri"/>
              </w:rPr>
              <w:t>To receive declaration of interests related to the business on the agenda</w:t>
            </w:r>
          </w:p>
        </w:tc>
        <w:tc>
          <w:tcPr>
            <w:tcW w:w="5319" w:type="dxa"/>
          </w:tcPr>
          <w:p w14:paraId="1406047A" w14:textId="77777777" w:rsidR="0006628B" w:rsidRDefault="0006628B" w:rsidP="0006628B">
            <w:pPr>
              <w:pStyle w:val="ListParagraph"/>
              <w:ind w:left="420"/>
              <w:rPr>
                <w:rFonts w:ascii="Calibri" w:hAnsi="Calibri"/>
                <w:bCs/>
              </w:rPr>
            </w:pPr>
          </w:p>
          <w:p w14:paraId="086FE6C8" w14:textId="6C4AFE2D" w:rsidR="00D57053" w:rsidRDefault="0006628B" w:rsidP="0006628B">
            <w:pPr>
              <w:pStyle w:val="ListParagraph"/>
              <w:numPr>
                <w:ilvl w:val="0"/>
                <w:numId w:val="31"/>
              </w:numPr>
              <w:rPr>
                <w:rFonts w:ascii="Calibri" w:hAnsi="Calibri"/>
                <w:bCs/>
              </w:rPr>
            </w:pPr>
            <w:r>
              <w:rPr>
                <w:rFonts w:ascii="Calibri" w:hAnsi="Calibri"/>
                <w:bCs/>
              </w:rPr>
              <w:t>Apologies were received from S Williams and from WNC Cllrs J Nunn, E Bowen, &amp; P Larratt.</w:t>
            </w:r>
          </w:p>
          <w:p w14:paraId="434EEB9A" w14:textId="77777777" w:rsidR="0006628B" w:rsidRPr="00F205FB" w:rsidRDefault="0006628B" w:rsidP="0006628B">
            <w:pPr>
              <w:pStyle w:val="ListParagraph"/>
              <w:numPr>
                <w:ilvl w:val="0"/>
                <w:numId w:val="31"/>
              </w:numPr>
              <w:rPr>
                <w:rFonts w:ascii="Calibri" w:hAnsi="Calibri"/>
                <w:b/>
              </w:rPr>
            </w:pPr>
            <w:r>
              <w:rPr>
                <w:rFonts w:ascii="Calibri" w:hAnsi="Calibri"/>
                <w:bCs/>
              </w:rPr>
              <w:t xml:space="preserve">The minutes of the meeting held on Tuesday 10 August 2021 and the 14 September 2021 were </w:t>
            </w:r>
            <w:r w:rsidRPr="00F205FB">
              <w:rPr>
                <w:rFonts w:ascii="Calibri" w:hAnsi="Calibri"/>
                <w:b/>
              </w:rPr>
              <w:t>APPROVED</w:t>
            </w:r>
          </w:p>
          <w:p w14:paraId="31D7CCF2" w14:textId="61008714" w:rsidR="0006628B" w:rsidRPr="0006628B" w:rsidRDefault="0006628B" w:rsidP="0006628B">
            <w:pPr>
              <w:pStyle w:val="ListParagraph"/>
              <w:numPr>
                <w:ilvl w:val="0"/>
                <w:numId w:val="31"/>
              </w:numPr>
              <w:rPr>
                <w:rFonts w:ascii="Calibri" w:hAnsi="Calibri"/>
                <w:bCs/>
              </w:rPr>
            </w:pPr>
            <w:r>
              <w:rPr>
                <w:rFonts w:ascii="Calibri" w:hAnsi="Calibri"/>
                <w:bCs/>
              </w:rPr>
              <w:t>There were no declaration of interests relating to agenda items.</w:t>
            </w:r>
          </w:p>
        </w:tc>
      </w:tr>
      <w:tr w:rsidR="00E308FC" w14:paraId="21F7C813" w14:textId="77777777" w:rsidTr="00E308FC">
        <w:tc>
          <w:tcPr>
            <w:tcW w:w="9498" w:type="dxa"/>
            <w:gridSpan w:val="6"/>
          </w:tcPr>
          <w:p w14:paraId="1739DD9F" w14:textId="1C4D9E19" w:rsidR="00E308FC" w:rsidRDefault="00E308FC">
            <w:pPr>
              <w:tabs>
                <w:tab w:val="num" w:pos="1440"/>
              </w:tabs>
              <w:rPr>
                <w:rFonts w:ascii="Calibri" w:hAnsi="Calibri"/>
                <w:bCs/>
              </w:rPr>
            </w:pPr>
            <w:r w:rsidRPr="00130E10">
              <w:rPr>
                <w:rFonts w:ascii="Calibri" w:hAnsi="Calibri"/>
                <w:i/>
                <w:color w:val="4472C4" w:themeColor="accent1"/>
                <w:sz w:val="20"/>
                <w:szCs w:val="20"/>
              </w:rPr>
              <w:t>Members are reminded that the disclosure of a Disclosable Pecuniary interest will require that the member withdraws from the meeting room during the transaction of that item of business</w:t>
            </w:r>
            <w:r w:rsidRPr="00130E10">
              <w:rPr>
                <w:rFonts w:ascii="Calibri" w:hAnsi="Calibri"/>
                <w:color w:val="4472C4" w:themeColor="accent1"/>
                <w:sz w:val="20"/>
                <w:szCs w:val="20"/>
              </w:rPr>
              <w:t xml:space="preserve">) </w:t>
            </w:r>
          </w:p>
        </w:tc>
      </w:tr>
      <w:tr w:rsidR="0035308E" w14:paraId="31D7CCFD" w14:textId="77777777" w:rsidTr="004765DB">
        <w:tc>
          <w:tcPr>
            <w:tcW w:w="1497" w:type="dxa"/>
          </w:tcPr>
          <w:p w14:paraId="31D7CCFB" w14:textId="7D44F310" w:rsidR="0035308E" w:rsidRPr="00E308FC" w:rsidRDefault="00506B30" w:rsidP="0035308E">
            <w:pPr>
              <w:rPr>
                <w:rFonts w:ascii="Calibri" w:hAnsi="Calibri"/>
                <w:b/>
              </w:rPr>
            </w:pPr>
            <w:r>
              <w:rPr>
                <w:rFonts w:ascii="Calibri" w:hAnsi="Calibri"/>
                <w:b/>
              </w:rPr>
              <w:t>0</w:t>
            </w:r>
            <w:r w:rsidR="00826510">
              <w:rPr>
                <w:rFonts w:ascii="Calibri" w:hAnsi="Calibri"/>
                <w:b/>
              </w:rPr>
              <w:t>71</w:t>
            </w:r>
            <w:r>
              <w:rPr>
                <w:rFonts w:ascii="Calibri" w:hAnsi="Calibri"/>
                <w:b/>
              </w:rPr>
              <w:t>/21</w:t>
            </w:r>
            <w:r w:rsidR="0035308E">
              <w:rPr>
                <w:rFonts w:ascii="Calibri" w:hAnsi="Calibri"/>
                <w:b/>
              </w:rPr>
              <w:t>.</w:t>
            </w:r>
            <w:r w:rsidR="0035308E" w:rsidRPr="00A74A6E">
              <w:rPr>
                <w:rFonts w:ascii="Calibri" w:hAnsi="Calibri"/>
                <w:b/>
              </w:rPr>
              <w:t xml:space="preserve"> Public Participation Section  </w:t>
            </w:r>
          </w:p>
        </w:tc>
        <w:tc>
          <w:tcPr>
            <w:tcW w:w="8001" w:type="dxa"/>
            <w:gridSpan w:val="5"/>
          </w:tcPr>
          <w:p w14:paraId="31D7CCFC" w14:textId="675AAD72" w:rsidR="00DF0865" w:rsidRDefault="00DF0865">
            <w:pPr>
              <w:tabs>
                <w:tab w:val="num" w:pos="1440"/>
              </w:tabs>
              <w:rPr>
                <w:rFonts w:ascii="Calibri" w:hAnsi="Calibri"/>
                <w:bCs/>
              </w:rPr>
            </w:pPr>
            <w:r>
              <w:rPr>
                <w:rFonts w:ascii="Calibri" w:hAnsi="Calibri"/>
                <w:bCs/>
              </w:rPr>
              <w:t xml:space="preserve"> </w:t>
            </w:r>
            <w:r w:rsidR="0006628B">
              <w:rPr>
                <w:rFonts w:ascii="Calibri" w:hAnsi="Calibri"/>
                <w:bCs/>
              </w:rPr>
              <w:t>Bill Hart, GHPFA chairman addressed the meeting regarding the matter of insurance for the hall. He confirmed that the GHPFA policy</w:t>
            </w:r>
            <w:r w:rsidR="00B43FBC" w:rsidRPr="00B43FBC">
              <w:rPr>
                <w:rFonts w:asciiTheme="minorHAnsi" w:hAnsiTheme="minorHAnsi" w:cstheme="minorHAnsi"/>
                <w:color w:val="222222"/>
                <w:sz w:val="22"/>
                <w:szCs w:val="22"/>
                <w:shd w:val="clear" w:color="auto" w:fill="FFFFFF"/>
              </w:rPr>
              <w:t xml:space="preserve"> </w:t>
            </w:r>
            <w:r w:rsidR="00B43FBC" w:rsidRPr="00B43FBC">
              <w:rPr>
                <w:rFonts w:asciiTheme="minorHAnsi" w:hAnsiTheme="minorHAnsi" w:cstheme="minorHAnsi"/>
                <w:color w:val="222222"/>
                <w:shd w:val="clear" w:color="auto" w:fill="FFFFFF"/>
              </w:rPr>
              <w:t>document now details Great Houghton Parish Council as an interested party</w:t>
            </w:r>
            <w:r w:rsidR="00B43FBC">
              <w:rPr>
                <w:rFonts w:asciiTheme="minorHAnsi" w:hAnsiTheme="minorHAnsi" w:cstheme="minorHAnsi"/>
                <w:color w:val="222222"/>
                <w:shd w:val="clear" w:color="auto" w:fill="FFFFFF"/>
              </w:rPr>
              <w:t xml:space="preserve">; </w:t>
            </w:r>
            <w:r w:rsidR="00B43FBC" w:rsidRPr="00B43FBC">
              <w:rPr>
                <w:rFonts w:asciiTheme="minorHAnsi" w:hAnsiTheme="minorHAnsi" w:cstheme="minorHAnsi"/>
                <w:color w:val="222222"/>
                <w:shd w:val="clear" w:color="auto" w:fill="FFFFFF"/>
              </w:rPr>
              <w:t>have also increased the Reinstatement Value of the property to a figure of £1.3million and these changes came into effect on 28</w:t>
            </w:r>
            <w:r w:rsidR="00B43FBC" w:rsidRPr="00B43FBC">
              <w:rPr>
                <w:rFonts w:asciiTheme="minorHAnsi" w:hAnsiTheme="minorHAnsi" w:cstheme="minorHAnsi"/>
                <w:color w:val="222222"/>
                <w:shd w:val="clear" w:color="auto" w:fill="FFFFFF"/>
                <w:vertAlign w:val="superscript"/>
              </w:rPr>
              <w:t>th</w:t>
            </w:r>
            <w:r w:rsidR="00B43FBC" w:rsidRPr="00B43FBC">
              <w:rPr>
                <w:rFonts w:asciiTheme="minorHAnsi" w:hAnsiTheme="minorHAnsi" w:cstheme="minorHAnsi"/>
                <w:color w:val="222222"/>
                <w:shd w:val="clear" w:color="auto" w:fill="FFFFFF"/>
              </w:rPr>
              <w:t xml:space="preserve"> September 2021. </w:t>
            </w:r>
            <w:r w:rsidR="00B43FBC">
              <w:rPr>
                <w:rFonts w:asciiTheme="minorHAnsi" w:hAnsiTheme="minorHAnsi" w:cstheme="minorHAnsi"/>
                <w:color w:val="222222"/>
                <w:shd w:val="clear" w:color="auto" w:fill="FFFFFF"/>
              </w:rPr>
              <w:t>He hoped that this would resolve any issue until the renewal in March 2022. HE advised the meeting of some minor changes required to the drawings for the proposed alteration to the building and confirmed that the GHPFA councillor representatives were aware of the changes</w:t>
            </w:r>
          </w:p>
        </w:tc>
      </w:tr>
      <w:tr w:rsidR="00E308FC" w14:paraId="27E6EA3A" w14:textId="77777777" w:rsidTr="00E308FC">
        <w:tc>
          <w:tcPr>
            <w:tcW w:w="9498" w:type="dxa"/>
            <w:gridSpan w:val="6"/>
          </w:tcPr>
          <w:p w14:paraId="7C501948" w14:textId="5C0D0090" w:rsidR="00E308FC" w:rsidRDefault="00E308FC">
            <w:pPr>
              <w:tabs>
                <w:tab w:val="num" w:pos="1440"/>
              </w:tabs>
              <w:rPr>
                <w:rFonts w:ascii="Calibri" w:hAnsi="Calibri"/>
                <w:bCs/>
              </w:rPr>
            </w:pPr>
            <w:r w:rsidRPr="00130E10">
              <w:rPr>
                <w:rFonts w:ascii="Calibri" w:hAnsi="Calibri"/>
                <w:i/>
                <w:color w:val="4472C4" w:themeColor="accent1"/>
                <w:sz w:val="20"/>
                <w:szCs w:val="20"/>
              </w:rPr>
              <w:t>Members of the public are invited to address the council. limited to 15 minutes maximum with individual contributions limited to 3 minutes</w:t>
            </w:r>
            <w:r w:rsidRPr="00130E10">
              <w:rPr>
                <w:rFonts w:ascii="Calibri" w:hAnsi="Calibri"/>
                <w:b/>
                <w:i/>
                <w:color w:val="4472C4" w:themeColor="accent1"/>
                <w:sz w:val="20"/>
                <w:szCs w:val="20"/>
              </w:rPr>
              <w:t>)</w:t>
            </w:r>
            <w:r w:rsidR="00B43FBC">
              <w:rPr>
                <w:rFonts w:ascii="Calibri" w:hAnsi="Calibri"/>
                <w:b/>
                <w:i/>
                <w:color w:val="4472C4" w:themeColor="accent1"/>
                <w:sz w:val="20"/>
                <w:szCs w:val="20"/>
              </w:rPr>
              <w:t xml:space="preserve"> </w:t>
            </w:r>
          </w:p>
        </w:tc>
      </w:tr>
      <w:tr w:rsidR="00000953" w14:paraId="31D7CD1C" w14:textId="77777777" w:rsidTr="004765DB">
        <w:tc>
          <w:tcPr>
            <w:tcW w:w="2836" w:type="dxa"/>
            <w:gridSpan w:val="2"/>
          </w:tcPr>
          <w:p w14:paraId="31D7CD15" w14:textId="42F2628D" w:rsidR="00000953" w:rsidRPr="00A74A6E" w:rsidRDefault="00506B30" w:rsidP="00000953">
            <w:pPr>
              <w:rPr>
                <w:rFonts w:ascii="Calibri" w:hAnsi="Calibri"/>
                <w:b/>
              </w:rPr>
            </w:pPr>
            <w:r>
              <w:rPr>
                <w:rFonts w:ascii="Calibri" w:hAnsi="Calibri"/>
                <w:b/>
              </w:rPr>
              <w:t>0</w:t>
            </w:r>
            <w:r w:rsidR="00826510">
              <w:rPr>
                <w:rFonts w:ascii="Calibri" w:hAnsi="Calibri"/>
                <w:b/>
              </w:rPr>
              <w:t>72</w:t>
            </w:r>
            <w:r w:rsidR="00016396">
              <w:rPr>
                <w:rFonts w:ascii="Calibri" w:hAnsi="Calibri"/>
                <w:b/>
              </w:rPr>
              <w:t>/2</w:t>
            </w:r>
            <w:r>
              <w:rPr>
                <w:rFonts w:ascii="Calibri" w:hAnsi="Calibri"/>
                <w:b/>
              </w:rPr>
              <w:t>1</w:t>
            </w:r>
            <w:r w:rsidR="00016396">
              <w:rPr>
                <w:rFonts w:ascii="Calibri" w:hAnsi="Calibri"/>
                <w:b/>
              </w:rPr>
              <w:t xml:space="preserve">. </w:t>
            </w:r>
            <w:r w:rsidR="00972374">
              <w:rPr>
                <w:rFonts w:ascii="Calibri" w:hAnsi="Calibri"/>
                <w:b/>
              </w:rPr>
              <w:t xml:space="preserve">To receive following </w:t>
            </w:r>
            <w:r w:rsidR="00000953" w:rsidRPr="00A74A6E">
              <w:rPr>
                <w:rFonts w:ascii="Calibri" w:hAnsi="Calibri"/>
                <w:b/>
              </w:rPr>
              <w:t>Reports</w:t>
            </w:r>
          </w:p>
          <w:p w14:paraId="38A7F765" w14:textId="0D2E852C" w:rsidR="00B43FBC" w:rsidRPr="007A39B4" w:rsidRDefault="00A91DC6" w:rsidP="007A39B4">
            <w:pPr>
              <w:numPr>
                <w:ilvl w:val="0"/>
                <w:numId w:val="4"/>
              </w:numPr>
              <w:tabs>
                <w:tab w:val="left" w:pos="0"/>
              </w:tabs>
              <w:ind w:left="284" w:firstLine="142"/>
              <w:rPr>
                <w:rFonts w:ascii="Calibri" w:hAnsi="Calibri"/>
              </w:rPr>
            </w:pPr>
            <w:r>
              <w:rPr>
                <w:rFonts w:ascii="Calibri" w:hAnsi="Calibri"/>
              </w:rPr>
              <w:t xml:space="preserve">To receive report from </w:t>
            </w:r>
            <w:r w:rsidR="00E308FC">
              <w:rPr>
                <w:rFonts w:ascii="Calibri" w:hAnsi="Calibri"/>
              </w:rPr>
              <w:t>West Northamptonshire Councillors</w:t>
            </w:r>
            <w:r w:rsidR="00000953" w:rsidRPr="00E308FC">
              <w:rPr>
                <w:rFonts w:ascii="Calibri" w:hAnsi="Calibri"/>
              </w:rPr>
              <w:t xml:space="preserve"> </w:t>
            </w:r>
          </w:p>
          <w:p w14:paraId="2AA1308C" w14:textId="76A0E042" w:rsidR="007A39B4" w:rsidRDefault="00000953" w:rsidP="007A39B4">
            <w:pPr>
              <w:numPr>
                <w:ilvl w:val="0"/>
                <w:numId w:val="4"/>
              </w:numPr>
              <w:tabs>
                <w:tab w:val="left" w:pos="0"/>
              </w:tabs>
              <w:ind w:left="284" w:firstLine="142"/>
              <w:rPr>
                <w:rFonts w:ascii="Calibri" w:hAnsi="Calibri"/>
              </w:rPr>
            </w:pPr>
            <w:r w:rsidRPr="00A6733E">
              <w:rPr>
                <w:rFonts w:ascii="Calibri" w:hAnsi="Calibri"/>
              </w:rPr>
              <w:t xml:space="preserve">To receive reports from Police </w:t>
            </w:r>
            <w:r w:rsidR="00A771A1">
              <w:rPr>
                <w:rFonts w:ascii="Calibri" w:hAnsi="Calibri"/>
              </w:rPr>
              <w:t>/ PLR</w:t>
            </w:r>
          </w:p>
          <w:p w14:paraId="14C83772" w14:textId="7FDB570D" w:rsidR="007A39B4" w:rsidRDefault="007A39B4" w:rsidP="007A39B4">
            <w:pPr>
              <w:tabs>
                <w:tab w:val="left" w:pos="0"/>
              </w:tabs>
              <w:ind w:left="426"/>
              <w:rPr>
                <w:rFonts w:ascii="Calibri" w:hAnsi="Calibri"/>
              </w:rPr>
            </w:pPr>
          </w:p>
          <w:p w14:paraId="1CA791FA" w14:textId="6397DEC9" w:rsidR="004765DB" w:rsidRDefault="004765DB" w:rsidP="007A39B4">
            <w:pPr>
              <w:tabs>
                <w:tab w:val="left" w:pos="0"/>
              </w:tabs>
              <w:ind w:left="426"/>
              <w:rPr>
                <w:rFonts w:ascii="Calibri" w:hAnsi="Calibri"/>
              </w:rPr>
            </w:pPr>
          </w:p>
          <w:p w14:paraId="544AC359" w14:textId="77777777" w:rsidR="004765DB" w:rsidRPr="007A39B4" w:rsidRDefault="004765DB" w:rsidP="007A39B4">
            <w:pPr>
              <w:tabs>
                <w:tab w:val="left" w:pos="0"/>
              </w:tabs>
              <w:ind w:left="426"/>
              <w:rPr>
                <w:rFonts w:ascii="Calibri" w:hAnsi="Calibri"/>
              </w:rPr>
            </w:pPr>
          </w:p>
          <w:p w14:paraId="6E22AB31" w14:textId="25E9BD96" w:rsidR="00A6733E" w:rsidRPr="007A39B4" w:rsidRDefault="00E308FC" w:rsidP="007A39B4">
            <w:pPr>
              <w:numPr>
                <w:ilvl w:val="0"/>
                <w:numId w:val="4"/>
              </w:numPr>
              <w:tabs>
                <w:tab w:val="left" w:pos="0"/>
              </w:tabs>
              <w:ind w:left="284" w:firstLine="142"/>
              <w:rPr>
                <w:rFonts w:ascii="Calibri" w:hAnsi="Calibri"/>
              </w:rPr>
            </w:pPr>
            <w:r w:rsidRPr="007A39B4">
              <w:rPr>
                <w:rFonts w:ascii="Calibri" w:hAnsi="Calibri"/>
              </w:rPr>
              <w:lastRenderedPageBreak/>
              <w:t xml:space="preserve">To receive report from </w:t>
            </w:r>
            <w:r w:rsidR="00000953" w:rsidRPr="007A39B4">
              <w:rPr>
                <w:rFonts w:ascii="Calibri" w:hAnsi="Calibri"/>
              </w:rPr>
              <w:t>Neighbourhood Warde</w:t>
            </w:r>
            <w:r w:rsidR="00000953" w:rsidRPr="007A39B4">
              <w:rPr>
                <w:rFonts w:ascii="Calibri" w:hAnsi="Calibri"/>
                <w:b/>
              </w:rPr>
              <w:t>n</w:t>
            </w:r>
          </w:p>
          <w:p w14:paraId="31D7CD1A" w14:textId="20B67AF9" w:rsidR="001E5452" w:rsidRPr="0004790A" w:rsidRDefault="00000953" w:rsidP="0004790A">
            <w:pPr>
              <w:numPr>
                <w:ilvl w:val="0"/>
                <w:numId w:val="4"/>
              </w:numPr>
              <w:tabs>
                <w:tab w:val="left" w:pos="0"/>
              </w:tabs>
              <w:ind w:left="284" w:firstLine="142"/>
              <w:rPr>
                <w:rFonts w:ascii="Calibri" w:hAnsi="Calibri"/>
              </w:rPr>
            </w:pPr>
            <w:r w:rsidRPr="00A6733E">
              <w:rPr>
                <w:rFonts w:ascii="Calibri" w:hAnsi="Calibri"/>
              </w:rPr>
              <w:t xml:space="preserve">To receive report from Great Houghton Playing Fields Association </w:t>
            </w:r>
          </w:p>
        </w:tc>
        <w:tc>
          <w:tcPr>
            <w:tcW w:w="6662" w:type="dxa"/>
            <w:gridSpan w:val="4"/>
          </w:tcPr>
          <w:p w14:paraId="4804C291" w14:textId="77777777" w:rsidR="00697EE7" w:rsidRDefault="00B43FBC" w:rsidP="00B43FBC">
            <w:pPr>
              <w:pStyle w:val="ListParagraph"/>
              <w:numPr>
                <w:ilvl w:val="0"/>
                <w:numId w:val="32"/>
              </w:numPr>
              <w:rPr>
                <w:rFonts w:ascii="Calibri" w:hAnsi="Calibri"/>
                <w:bCs/>
              </w:rPr>
            </w:pPr>
            <w:r>
              <w:rPr>
                <w:rFonts w:ascii="Calibri" w:hAnsi="Calibri"/>
                <w:bCs/>
              </w:rPr>
              <w:lastRenderedPageBreak/>
              <w:t>The meeting was advised that the chairman, councillor, and clerk had met with WNC Cllr J Nunn to discuss recent planning issues and attendance at future GHPC meetings</w:t>
            </w:r>
          </w:p>
          <w:p w14:paraId="3622F86B" w14:textId="569A4556" w:rsidR="00B43FBC" w:rsidRDefault="00B43FBC" w:rsidP="00B43FBC">
            <w:pPr>
              <w:pStyle w:val="ListParagraph"/>
              <w:numPr>
                <w:ilvl w:val="0"/>
                <w:numId w:val="32"/>
              </w:numPr>
              <w:rPr>
                <w:rFonts w:ascii="Calibri" w:hAnsi="Calibri"/>
                <w:bCs/>
              </w:rPr>
            </w:pPr>
            <w:r>
              <w:rPr>
                <w:rFonts w:ascii="Calibri" w:hAnsi="Calibri"/>
                <w:bCs/>
              </w:rPr>
              <w:t xml:space="preserve">The meeting was referred to crime report previously circulated with no recorded crime in parish during September. PC </w:t>
            </w:r>
            <w:proofErr w:type="spellStart"/>
            <w:r>
              <w:rPr>
                <w:rFonts w:ascii="Calibri" w:hAnsi="Calibri"/>
                <w:bCs/>
              </w:rPr>
              <w:t>Okere</w:t>
            </w:r>
            <w:proofErr w:type="spellEnd"/>
            <w:r>
              <w:rPr>
                <w:rFonts w:ascii="Calibri" w:hAnsi="Calibri"/>
                <w:bCs/>
              </w:rPr>
              <w:t xml:space="preserve"> introduced himself having taken over from PC Edwards and explained bot</w:t>
            </w:r>
            <w:r w:rsidR="00A47006">
              <w:rPr>
                <w:rFonts w:ascii="Calibri" w:hAnsi="Calibri"/>
                <w:bCs/>
              </w:rPr>
              <w:t>h</w:t>
            </w:r>
            <w:r>
              <w:rPr>
                <w:rFonts w:ascii="Calibri" w:hAnsi="Calibri"/>
                <w:bCs/>
              </w:rPr>
              <w:t xml:space="preserve"> his </w:t>
            </w:r>
            <w:r w:rsidR="007A39B4">
              <w:rPr>
                <w:rFonts w:ascii="Calibri" w:hAnsi="Calibri"/>
                <w:bCs/>
              </w:rPr>
              <w:t>role and area of responsibility. Was made aware of concerns in parish being, speeding, vandalism, e-</w:t>
            </w:r>
            <w:r w:rsidR="00F205FB">
              <w:rPr>
                <w:rFonts w:ascii="Calibri" w:hAnsi="Calibri"/>
                <w:bCs/>
              </w:rPr>
              <w:t>scooters</w:t>
            </w:r>
            <w:r w:rsidR="007A39B4">
              <w:rPr>
                <w:rFonts w:ascii="Calibri" w:hAnsi="Calibri"/>
                <w:bCs/>
              </w:rPr>
              <w:t xml:space="preserve">. He advised the meeting that it was unlawful to operate private scooters on public roads or paths, that he operated a zero </w:t>
            </w:r>
            <w:r w:rsidR="00F205FB">
              <w:rPr>
                <w:rFonts w:ascii="Calibri" w:hAnsi="Calibri"/>
                <w:bCs/>
              </w:rPr>
              <w:t>policy,</w:t>
            </w:r>
            <w:r w:rsidR="007A39B4">
              <w:rPr>
                <w:rFonts w:ascii="Calibri" w:hAnsi="Calibri"/>
                <w:bCs/>
              </w:rPr>
              <w:t xml:space="preserve"> and any such </w:t>
            </w:r>
            <w:r w:rsidR="00A47006">
              <w:rPr>
                <w:rFonts w:ascii="Calibri" w:hAnsi="Calibri"/>
                <w:bCs/>
              </w:rPr>
              <w:t xml:space="preserve">operated </w:t>
            </w:r>
            <w:r w:rsidR="007A39B4">
              <w:rPr>
                <w:rFonts w:ascii="Calibri" w:hAnsi="Calibri"/>
                <w:bCs/>
              </w:rPr>
              <w:t>scooters would be seized.</w:t>
            </w:r>
          </w:p>
          <w:p w14:paraId="0BAB2DEF" w14:textId="77777777" w:rsidR="007A39B4" w:rsidRDefault="007A39B4" w:rsidP="00B43FBC">
            <w:pPr>
              <w:pStyle w:val="ListParagraph"/>
              <w:numPr>
                <w:ilvl w:val="0"/>
                <w:numId w:val="32"/>
              </w:numPr>
              <w:rPr>
                <w:rFonts w:ascii="Calibri" w:hAnsi="Calibri"/>
                <w:bCs/>
              </w:rPr>
            </w:pPr>
            <w:r>
              <w:rPr>
                <w:rFonts w:ascii="Calibri" w:hAnsi="Calibri"/>
                <w:bCs/>
              </w:rPr>
              <w:lastRenderedPageBreak/>
              <w:t xml:space="preserve">The new Neighbourhood Wardens introduced themselves to the meeting and gave a detailed explanation of the role and areas of responsibilities. Advised that any issues should be reported through the WNC channels </w:t>
            </w:r>
            <w:hyperlink r:id="rId8" w:history="1">
              <w:r w:rsidR="005B761A" w:rsidRPr="00D71F39">
                <w:rPr>
                  <w:rStyle w:val="Hyperlink"/>
                  <w:rFonts w:ascii="Calibri" w:hAnsi="Calibri"/>
                  <w:bCs/>
                </w:rPr>
                <w:t>ehealth@northampton.gov.uk</w:t>
              </w:r>
            </w:hyperlink>
            <w:r w:rsidR="005B761A">
              <w:rPr>
                <w:rFonts w:ascii="Calibri" w:hAnsi="Calibri"/>
                <w:bCs/>
              </w:rPr>
              <w:t xml:space="preserve"> </w:t>
            </w:r>
          </w:p>
          <w:p w14:paraId="31D7CD1B" w14:textId="3ECECC13" w:rsidR="005B761A" w:rsidRPr="00B43FBC" w:rsidRDefault="005B761A" w:rsidP="00B43FBC">
            <w:pPr>
              <w:pStyle w:val="ListParagraph"/>
              <w:numPr>
                <w:ilvl w:val="0"/>
                <w:numId w:val="32"/>
              </w:numPr>
              <w:rPr>
                <w:rFonts w:ascii="Calibri" w:hAnsi="Calibri"/>
                <w:bCs/>
              </w:rPr>
            </w:pPr>
            <w:r>
              <w:rPr>
                <w:rFonts w:ascii="Calibri" w:hAnsi="Calibri"/>
                <w:bCs/>
              </w:rPr>
              <w:t>The meeting was referred to the report, previously circulated, from GHPFA councillor representatives and the GHPFA minutes</w:t>
            </w:r>
          </w:p>
        </w:tc>
      </w:tr>
      <w:tr w:rsidR="00000953" w14:paraId="31D7CD26" w14:textId="77777777" w:rsidTr="00B8674B">
        <w:tc>
          <w:tcPr>
            <w:tcW w:w="4179" w:type="dxa"/>
            <w:gridSpan w:val="5"/>
          </w:tcPr>
          <w:p w14:paraId="31D7CD1D" w14:textId="5A9B9246" w:rsidR="00000953" w:rsidRPr="004573F6" w:rsidRDefault="00506B30" w:rsidP="004573F6">
            <w:pPr>
              <w:tabs>
                <w:tab w:val="left" w:pos="0"/>
              </w:tabs>
              <w:rPr>
                <w:rFonts w:ascii="Calibri" w:hAnsi="Calibri"/>
                <w:b/>
              </w:rPr>
            </w:pPr>
            <w:r>
              <w:rPr>
                <w:rFonts w:ascii="Calibri" w:hAnsi="Calibri"/>
                <w:b/>
              </w:rPr>
              <w:lastRenderedPageBreak/>
              <w:t>0</w:t>
            </w:r>
            <w:r w:rsidR="00826510">
              <w:rPr>
                <w:rFonts w:ascii="Calibri" w:hAnsi="Calibri"/>
                <w:b/>
              </w:rPr>
              <w:t>73</w:t>
            </w:r>
            <w:r>
              <w:rPr>
                <w:rFonts w:ascii="Calibri" w:hAnsi="Calibri"/>
                <w:b/>
              </w:rPr>
              <w:t>/21</w:t>
            </w:r>
            <w:r w:rsidR="005E3D57">
              <w:rPr>
                <w:rFonts w:ascii="Calibri" w:hAnsi="Calibri"/>
                <w:b/>
              </w:rPr>
              <w:t>.</w:t>
            </w:r>
            <w:r w:rsidR="00000953" w:rsidRPr="00A74A6E">
              <w:rPr>
                <w:rFonts w:ascii="Calibri" w:hAnsi="Calibri"/>
                <w:b/>
              </w:rPr>
              <w:t xml:space="preserve"> To receive and adopt the Finance &amp; Administration Report</w:t>
            </w:r>
            <w:r w:rsidR="00000953" w:rsidRPr="00A74A6E">
              <w:rPr>
                <w:rFonts w:ascii="Calibri" w:hAnsi="Calibri"/>
              </w:rPr>
              <w:t xml:space="preserve"> </w:t>
            </w:r>
          </w:p>
          <w:p w14:paraId="31D7CD1E" w14:textId="0D68555C" w:rsidR="00782227" w:rsidRPr="003418E6" w:rsidRDefault="00782227" w:rsidP="003418E6">
            <w:pPr>
              <w:pStyle w:val="ListParagraph"/>
              <w:numPr>
                <w:ilvl w:val="0"/>
                <w:numId w:val="16"/>
              </w:numPr>
              <w:tabs>
                <w:tab w:val="left" w:pos="0"/>
              </w:tabs>
              <w:rPr>
                <w:rFonts w:ascii="Calibri" w:hAnsi="Calibri"/>
              </w:rPr>
            </w:pPr>
            <w:r w:rsidRPr="003418E6">
              <w:rPr>
                <w:rFonts w:ascii="Calibri" w:hAnsi="Calibri"/>
              </w:rPr>
              <w:t xml:space="preserve">To receive Receipts and Payment Accounts </w:t>
            </w:r>
            <w:r w:rsidR="003418E6" w:rsidRPr="003418E6">
              <w:rPr>
                <w:rFonts w:ascii="Calibri" w:hAnsi="Calibri"/>
              </w:rPr>
              <w:t>to end of</w:t>
            </w:r>
            <w:r w:rsidR="00E308FC">
              <w:rPr>
                <w:rFonts w:ascii="Calibri" w:hAnsi="Calibri"/>
              </w:rPr>
              <w:t xml:space="preserve"> </w:t>
            </w:r>
            <w:r w:rsidR="00826510">
              <w:rPr>
                <w:rFonts w:ascii="Calibri" w:hAnsi="Calibri"/>
              </w:rPr>
              <w:t>September</w:t>
            </w:r>
            <w:r w:rsidR="00A01B19">
              <w:rPr>
                <w:rFonts w:ascii="Calibri" w:hAnsi="Calibri"/>
              </w:rPr>
              <w:t xml:space="preserve"> </w:t>
            </w:r>
            <w:r w:rsidR="00E308FC">
              <w:rPr>
                <w:rFonts w:ascii="Calibri" w:hAnsi="Calibri"/>
              </w:rPr>
              <w:t>2021</w:t>
            </w:r>
            <w:r w:rsidR="00446D41">
              <w:rPr>
                <w:rFonts w:ascii="Calibri" w:hAnsi="Calibri"/>
              </w:rPr>
              <w:t>.</w:t>
            </w:r>
          </w:p>
          <w:p w14:paraId="5A0D5BCC" w14:textId="0C203F28" w:rsidR="0004790A" w:rsidRDefault="00782227" w:rsidP="00EF281E">
            <w:pPr>
              <w:numPr>
                <w:ilvl w:val="0"/>
                <w:numId w:val="16"/>
              </w:numPr>
              <w:tabs>
                <w:tab w:val="left" w:pos="0"/>
              </w:tabs>
              <w:rPr>
                <w:rFonts w:ascii="Calibri" w:hAnsi="Calibri"/>
              </w:rPr>
            </w:pPr>
            <w:r w:rsidRPr="00782227">
              <w:rPr>
                <w:rFonts w:ascii="Calibri" w:hAnsi="Calibri"/>
              </w:rPr>
              <w:t>Payments to be authorised</w:t>
            </w:r>
            <w:r w:rsidR="00B96C37">
              <w:rPr>
                <w:rFonts w:ascii="Calibri" w:hAnsi="Calibri"/>
              </w:rPr>
              <w:t>.</w:t>
            </w:r>
            <w:r w:rsidR="00C575E4">
              <w:rPr>
                <w:rFonts w:ascii="Calibri" w:hAnsi="Calibri"/>
              </w:rPr>
              <w:t xml:space="preserve"> (</w:t>
            </w:r>
            <w:r w:rsidR="00A771A1">
              <w:rPr>
                <w:rFonts w:ascii="Calibri" w:hAnsi="Calibri"/>
              </w:rPr>
              <w:t>Including</w:t>
            </w:r>
            <w:r w:rsidR="00C575E4">
              <w:rPr>
                <w:rFonts w:ascii="Calibri" w:hAnsi="Calibri"/>
              </w:rPr>
              <w:t xml:space="preserve"> any charitable grant to be determined)</w:t>
            </w:r>
          </w:p>
          <w:p w14:paraId="4C23A531" w14:textId="0E852378" w:rsidR="005B761A" w:rsidRDefault="005B761A" w:rsidP="005B761A">
            <w:pPr>
              <w:tabs>
                <w:tab w:val="left" w:pos="0"/>
              </w:tabs>
              <w:rPr>
                <w:rFonts w:ascii="Calibri" w:hAnsi="Calibri"/>
              </w:rPr>
            </w:pPr>
          </w:p>
          <w:p w14:paraId="24AE5DD4" w14:textId="50526070" w:rsidR="005B761A" w:rsidRDefault="005B761A" w:rsidP="005B761A">
            <w:pPr>
              <w:tabs>
                <w:tab w:val="left" w:pos="0"/>
              </w:tabs>
              <w:rPr>
                <w:rFonts w:ascii="Calibri" w:hAnsi="Calibri"/>
              </w:rPr>
            </w:pPr>
          </w:p>
          <w:p w14:paraId="034A7B0A" w14:textId="5B5ED3A5" w:rsidR="005B761A" w:rsidRDefault="005B761A" w:rsidP="005B761A">
            <w:pPr>
              <w:tabs>
                <w:tab w:val="left" w:pos="0"/>
              </w:tabs>
              <w:rPr>
                <w:rFonts w:ascii="Calibri" w:hAnsi="Calibri"/>
              </w:rPr>
            </w:pPr>
          </w:p>
          <w:p w14:paraId="5FEA56CE" w14:textId="3C1102F7" w:rsidR="005B761A" w:rsidRDefault="005B761A" w:rsidP="005B761A">
            <w:pPr>
              <w:tabs>
                <w:tab w:val="left" w:pos="0"/>
              </w:tabs>
              <w:rPr>
                <w:rFonts w:ascii="Calibri" w:hAnsi="Calibri"/>
              </w:rPr>
            </w:pPr>
          </w:p>
          <w:p w14:paraId="73AB874F" w14:textId="1672C9C7" w:rsidR="005B761A" w:rsidRDefault="005B761A" w:rsidP="005B761A">
            <w:pPr>
              <w:tabs>
                <w:tab w:val="left" w:pos="0"/>
              </w:tabs>
              <w:rPr>
                <w:rFonts w:ascii="Calibri" w:hAnsi="Calibri"/>
              </w:rPr>
            </w:pPr>
          </w:p>
          <w:p w14:paraId="4CB3964F" w14:textId="209A2553" w:rsidR="005B761A" w:rsidRDefault="005B761A" w:rsidP="005B761A">
            <w:pPr>
              <w:tabs>
                <w:tab w:val="left" w:pos="0"/>
              </w:tabs>
              <w:rPr>
                <w:rFonts w:ascii="Calibri" w:hAnsi="Calibri"/>
              </w:rPr>
            </w:pPr>
          </w:p>
          <w:p w14:paraId="2B9F6B5B" w14:textId="1DE658FA" w:rsidR="005B761A" w:rsidRDefault="005B761A" w:rsidP="005B761A">
            <w:pPr>
              <w:tabs>
                <w:tab w:val="left" w:pos="0"/>
              </w:tabs>
              <w:rPr>
                <w:rFonts w:ascii="Calibri" w:hAnsi="Calibri"/>
              </w:rPr>
            </w:pPr>
          </w:p>
          <w:p w14:paraId="28F03D46" w14:textId="236B60BA" w:rsidR="005B761A" w:rsidRDefault="005B761A" w:rsidP="005B761A">
            <w:pPr>
              <w:tabs>
                <w:tab w:val="left" w:pos="0"/>
              </w:tabs>
              <w:rPr>
                <w:rFonts w:ascii="Calibri" w:hAnsi="Calibri"/>
              </w:rPr>
            </w:pPr>
          </w:p>
          <w:p w14:paraId="696A7F2F" w14:textId="359E1015" w:rsidR="005B761A" w:rsidRDefault="005B761A" w:rsidP="005B761A">
            <w:pPr>
              <w:tabs>
                <w:tab w:val="left" w:pos="0"/>
              </w:tabs>
              <w:rPr>
                <w:rFonts w:ascii="Calibri" w:hAnsi="Calibri"/>
              </w:rPr>
            </w:pPr>
          </w:p>
          <w:p w14:paraId="0BDBBF96" w14:textId="77777777" w:rsidR="005B761A" w:rsidRDefault="005B761A" w:rsidP="005B761A">
            <w:pPr>
              <w:tabs>
                <w:tab w:val="left" w:pos="0"/>
              </w:tabs>
              <w:rPr>
                <w:rFonts w:ascii="Calibri" w:hAnsi="Calibri"/>
              </w:rPr>
            </w:pPr>
          </w:p>
          <w:p w14:paraId="7B36A5C7" w14:textId="77777777" w:rsidR="00826510" w:rsidRDefault="00826510" w:rsidP="00EF281E">
            <w:pPr>
              <w:numPr>
                <w:ilvl w:val="0"/>
                <w:numId w:val="16"/>
              </w:numPr>
              <w:tabs>
                <w:tab w:val="left" w:pos="0"/>
              </w:tabs>
              <w:rPr>
                <w:rFonts w:ascii="Calibri" w:hAnsi="Calibri"/>
              </w:rPr>
            </w:pPr>
            <w:r>
              <w:rPr>
                <w:rFonts w:ascii="Calibri" w:hAnsi="Calibri"/>
              </w:rPr>
              <w:t>To receive quarterly internal control report</w:t>
            </w:r>
          </w:p>
          <w:p w14:paraId="31D7CD24" w14:textId="29818872" w:rsidR="00826510" w:rsidRPr="00EF281E" w:rsidRDefault="00826510" w:rsidP="00EF281E">
            <w:pPr>
              <w:numPr>
                <w:ilvl w:val="0"/>
                <w:numId w:val="16"/>
              </w:numPr>
              <w:tabs>
                <w:tab w:val="left" w:pos="0"/>
              </w:tabs>
              <w:rPr>
                <w:rFonts w:ascii="Calibri" w:hAnsi="Calibri"/>
              </w:rPr>
            </w:pPr>
            <w:r>
              <w:rPr>
                <w:rFonts w:ascii="Calibri" w:hAnsi="Calibri"/>
              </w:rPr>
              <w:t>To receive External Audit Report</w:t>
            </w:r>
          </w:p>
        </w:tc>
        <w:tc>
          <w:tcPr>
            <w:tcW w:w="5319" w:type="dxa"/>
          </w:tcPr>
          <w:p w14:paraId="73B392AB" w14:textId="77777777" w:rsidR="008415F9" w:rsidRDefault="008415F9" w:rsidP="00BD7DCD">
            <w:pPr>
              <w:rPr>
                <w:rFonts w:ascii="Calibri" w:hAnsi="Calibri"/>
                <w:bCs/>
              </w:rPr>
            </w:pPr>
          </w:p>
          <w:p w14:paraId="796132B6" w14:textId="77777777" w:rsidR="005B761A" w:rsidRDefault="005B761A" w:rsidP="005B761A">
            <w:pPr>
              <w:pStyle w:val="ListParagraph"/>
              <w:numPr>
                <w:ilvl w:val="0"/>
                <w:numId w:val="33"/>
              </w:numPr>
              <w:rPr>
                <w:rFonts w:ascii="Calibri" w:hAnsi="Calibri"/>
                <w:bCs/>
              </w:rPr>
            </w:pPr>
            <w:r>
              <w:rPr>
                <w:rFonts w:ascii="Calibri" w:hAnsi="Calibri"/>
                <w:bCs/>
              </w:rPr>
              <w:t xml:space="preserve">The accounts to the end of September 2021 were </w:t>
            </w:r>
            <w:r w:rsidRPr="00F205FB">
              <w:rPr>
                <w:rFonts w:ascii="Calibri" w:hAnsi="Calibri"/>
                <w:b/>
              </w:rPr>
              <w:t>APPROVED</w:t>
            </w:r>
            <w:r>
              <w:rPr>
                <w:rFonts w:ascii="Calibri" w:hAnsi="Calibri"/>
                <w:bCs/>
              </w:rPr>
              <w:t xml:space="preserve"> with a balance of £41,419.43</w:t>
            </w:r>
          </w:p>
          <w:p w14:paraId="0289BB27" w14:textId="77777777" w:rsidR="005B761A" w:rsidRPr="00F205FB" w:rsidRDefault="005B761A" w:rsidP="005B761A">
            <w:pPr>
              <w:pStyle w:val="ListParagraph"/>
              <w:numPr>
                <w:ilvl w:val="0"/>
                <w:numId w:val="33"/>
              </w:numPr>
              <w:rPr>
                <w:rFonts w:ascii="Calibri" w:hAnsi="Calibri"/>
                <w:b/>
              </w:rPr>
            </w:pPr>
            <w:r>
              <w:rPr>
                <w:rFonts w:ascii="Calibri" w:hAnsi="Calibri"/>
                <w:bCs/>
              </w:rPr>
              <w:t xml:space="preserve">The following payments were </w:t>
            </w:r>
            <w:r w:rsidRPr="00F205FB">
              <w:rPr>
                <w:rFonts w:ascii="Calibri" w:hAnsi="Calibri"/>
                <w:b/>
              </w:rPr>
              <w:t>AUTHORISED</w:t>
            </w:r>
          </w:p>
          <w:tbl>
            <w:tblPr>
              <w:tblW w:w="5103" w:type="dxa"/>
              <w:tblLook w:val="0000" w:firstRow="0" w:lastRow="0" w:firstColumn="0" w:lastColumn="0" w:noHBand="0" w:noVBand="0"/>
            </w:tblPr>
            <w:tblGrid>
              <w:gridCol w:w="1229"/>
              <w:gridCol w:w="1003"/>
              <w:gridCol w:w="1755"/>
              <w:gridCol w:w="1116"/>
            </w:tblGrid>
            <w:tr w:rsidR="005B761A" w14:paraId="41761EDD" w14:textId="77777777" w:rsidTr="005B761A">
              <w:trPr>
                <w:trHeight w:val="290"/>
              </w:trPr>
              <w:tc>
                <w:tcPr>
                  <w:tcW w:w="1229" w:type="dxa"/>
                  <w:tcBorders>
                    <w:top w:val="nil"/>
                    <w:left w:val="nil"/>
                    <w:bottom w:val="nil"/>
                    <w:right w:val="nil"/>
                  </w:tcBorders>
                </w:tcPr>
                <w:p w14:paraId="01EE5F64"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Parish Clerk</w:t>
                  </w:r>
                </w:p>
              </w:tc>
              <w:tc>
                <w:tcPr>
                  <w:tcW w:w="1003" w:type="dxa"/>
                  <w:tcBorders>
                    <w:top w:val="nil"/>
                    <w:left w:val="nil"/>
                    <w:bottom w:val="nil"/>
                    <w:right w:val="nil"/>
                  </w:tcBorders>
                </w:tcPr>
                <w:p w14:paraId="30CE3D72" w14:textId="77777777" w:rsidR="005B761A" w:rsidRDefault="005B761A" w:rsidP="005B761A">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T00062</w:t>
                  </w:r>
                </w:p>
              </w:tc>
              <w:tc>
                <w:tcPr>
                  <w:tcW w:w="1755" w:type="dxa"/>
                  <w:tcBorders>
                    <w:top w:val="nil"/>
                    <w:left w:val="nil"/>
                    <w:bottom w:val="nil"/>
                    <w:right w:val="nil"/>
                  </w:tcBorders>
                </w:tcPr>
                <w:p w14:paraId="73180825"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Salary</w:t>
                  </w:r>
                </w:p>
              </w:tc>
              <w:tc>
                <w:tcPr>
                  <w:tcW w:w="1116" w:type="dxa"/>
                  <w:tcBorders>
                    <w:top w:val="nil"/>
                    <w:left w:val="nil"/>
                    <w:bottom w:val="nil"/>
                    <w:right w:val="nil"/>
                  </w:tcBorders>
                </w:tcPr>
                <w:p w14:paraId="7BFD5A17" w14:textId="77777777" w:rsidR="005B761A" w:rsidRDefault="005B761A" w:rsidP="005B761A">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728.36</w:t>
                  </w:r>
                </w:p>
              </w:tc>
            </w:tr>
            <w:tr w:rsidR="005B761A" w14:paraId="4531A1C9" w14:textId="77777777" w:rsidTr="005B761A">
              <w:trPr>
                <w:trHeight w:val="290"/>
              </w:trPr>
              <w:tc>
                <w:tcPr>
                  <w:tcW w:w="1229" w:type="dxa"/>
                  <w:tcBorders>
                    <w:top w:val="nil"/>
                    <w:left w:val="nil"/>
                    <w:bottom w:val="nil"/>
                    <w:right w:val="nil"/>
                  </w:tcBorders>
                </w:tcPr>
                <w:p w14:paraId="49614455"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HMRC</w:t>
                  </w:r>
                </w:p>
              </w:tc>
              <w:tc>
                <w:tcPr>
                  <w:tcW w:w="1003" w:type="dxa"/>
                  <w:tcBorders>
                    <w:top w:val="nil"/>
                    <w:left w:val="nil"/>
                    <w:bottom w:val="nil"/>
                    <w:right w:val="nil"/>
                  </w:tcBorders>
                </w:tcPr>
                <w:p w14:paraId="33874506" w14:textId="77777777" w:rsidR="005B761A" w:rsidRDefault="005B761A" w:rsidP="005B761A">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T00063</w:t>
                  </w:r>
                </w:p>
              </w:tc>
              <w:tc>
                <w:tcPr>
                  <w:tcW w:w="1755" w:type="dxa"/>
                  <w:tcBorders>
                    <w:top w:val="nil"/>
                    <w:left w:val="nil"/>
                    <w:bottom w:val="nil"/>
                    <w:right w:val="nil"/>
                  </w:tcBorders>
                </w:tcPr>
                <w:p w14:paraId="676FD058"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PAYE</w:t>
                  </w:r>
                </w:p>
              </w:tc>
              <w:tc>
                <w:tcPr>
                  <w:tcW w:w="1116" w:type="dxa"/>
                  <w:tcBorders>
                    <w:top w:val="nil"/>
                    <w:left w:val="nil"/>
                    <w:bottom w:val="nil"/>
                    <w:right w:val="nil"/>
                  </w:tcBorders>
                </w:tcPr>
                <w:p w14:paraId="47989FA7" w14:textId="77777777" w:rsidR="005B761A" w:rsidRDefault="005B761A" w:rsidP="005B761A">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185.20</w:t>
                  </w:r>
                </w:p>
              </w:tc>
            </w:tr>
            <w:tr w:rsidR="005B761A" w14:paraId="2C78C648" w14:textId="77777777" w:rsidTr="005B761A">
              <w:trPr>
                <w:trHeight w:val="290"/>
              </w:trPr>
              <w:tc>
                <w:tcPr>
                  <w:tcW w:w="1229" w:type="dxa"/>
                  <w:tcBorders>
                    <w:top w:val="nil"/>
                    <w:left w:val="nil"/>
                    <w:bottom w:val="nil"/>
                    <w:right w:val="nil"/>
                  </w:tcBorders>
                </w:tcPr>
                <w:p w14:paraId="6F2F6475"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M Browett</w:t>
                  </w:r>
                </w:p>
              </w:tc>
              <w:tc>
                <w:tcPr>
                  <w:tcW w:w="1003" w:type="dxa"/>
                  <w:tcBorders>
                    <w:top w:val="nil"/>
                    <w:left w:val="nil"/>
                    <w:bottom w:val="nil"/>
                    <w:right w:val="nil"/>
                  </w:tcBorders>
                </w:tcPr>
                <w:p w14:paraId="082DC87B" w14:textId="77777777" w:rsidR="005B761A" w:rsidRDefault="005B761A" w:rsidP="005B761A">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T00064</w:t>
                  </w:r>
                </w:p>
              </w:tc>
              <w:tc>
                <w:tcPr>
                  <w:tcW w:w="1755" w:type="dxa"/>
                  <w:tcBorders>
                    <w:top w:val="nil"/>
                    <w:left w:val="nil"/>
                    <w:bottom w:val="nil"/>
                    <w:right w:val="nil"/>
                  </w:tcBorders>
                </w:tcPr>
                <w:p w14:paraId="5F70C06B"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Distribution Parish News</w:t>
                  </w:r>
                </w:p>
              </w:tc>
              <w:tc>
                <w:tcPr>
                  <w:tcW w:w="1116" w:type="dxa"/>
                  <w:tcBorders>
                    <w:top w:val="nil"/>
                    <w:left w:val="nil"/>
                    <w:bottom w:val="nil"/>
                    <w:right w:val="nil"/>
                  </w:tcBorders>
                </w:tcPr>
                <w:p w14:paraId="0392A962" w14:textId="77777777" w:rsidR="005B761A" w:rsidRDefault="005B761A" w:rsidP="005B761A">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30.00</w:t>
                  </w:r>
                </w:p>
              </w:tc>
            </w:tr>
            <w:tr w:rsidR="005B761A" w14:paraId="7EA0CE7D" w14:textId="77777777" w:rsidTr="005B761A">
              <w:trPr>
                <w:trHeight w:val="290"/>
              </w:trPr>
              <w:tc>
                <w:tcPr>
                  <w:tcW w:w="1229" w:type="dxa"/>
                  <w:tcBorders>
                    <w:top w:val="nil"/>
                    <w:left w:val="nil"/>
                    <w:bottom w:val="nil"/>
                    <w:right w:val="nil"/>
                  </w:tcBorders>
                </w:tcPr>
                <w:p w14:paraId="40B27B34"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HGM</w:t>
                  </w:r>
                </w:p>
              </w:tc>
              <w:tc>
                <w:tcPr>
                  <w:tcW w:w="1003" w:type="dxa"/>
                  <w:tcBorders>
                    <w:top w:val="nil"/>
                    <w:left w:val="nil"/>
                    <w:bottom w:val="nil"/>
                    <w:right w:val="nil"/>
                  </w:tcBorders>
                </w:tcPr>
                <w:p w14:paraId="1A2D3F21" w14:textId="77777777" w:rsidR="005B761A" w:rsidRDefault="005B761A" w:rsidP="005B761A">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T00065</w:t>
                  </w:r>
                </w:p>
              </w:tc>
              <w:tc>
                <w:tcPr>
                  <w:tcW w:w="1755" w:type="dxa"/>
                  <w:tcBorders>
                    <w:top w:val="nil"/>
                    <w:left w:val="nil"/>
                    <w:bottom w:val="nil"/>
                    <w:right w:val="nil"/>
                  </w:tcBorders>
                </w:tcPr>
                <w:p w14:paraId="54DB822B"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Maintenance</w:t>
                  </w:r>
                </w:p>
              </w:tc>
              <w:tc>
                <w:tcPr>
                  <w:tcW w:w="1116" w:type="dxa"/>
                  <w:tcBorders>
                    <w:top w:val="nil"/>
                    <w:left w:val="nil"/>
                    <w:bottom w:val="nil"/>
                    <w:right w:val="nil"/>
                  </w:tcBorders>
                </w:tcPr>
                <w:p w14:paraId="041D99C5" w14:textId="77777777" w:rsidR="005B761A" w:rsidRDefault="005B761A" w:rsidP="005B761A">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200.00</w:t>
                  </w:r>
                </w:p>
              </w:tc>
            </w:tr>
            <w:tr w:rsidR="005B761A" w14:paraId="6827B4A9" w14:textId="77777777" w:rsidTr="005B761A">
              <w:trPr>
                <w:trHeight w:val="290"/>
              </w:trPr>
              <w:tc>
                <w:tcPr>
                  <w:tcW w:w="1229" w:type="dxa"/>
                  <w:tcBorders>
                    <w:top w:val="nil"/>
                    <w:left w:val="nil"/>
                    <w:bottom w:val="nil"/>
                    <w:right w:val="nil"/>
                  </w:tcBorders>
                </w:tcPr>
                <w:p w14:paraId="010FEDDC"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HGM</w:t>
                  </w:r>
                </w:p>
              </w:tc>
              <w:tc>
                <w:tcPr>
                  <w:tcW w:w="1003" w:type="dxa"/>
                  <w:tcBorders>
                    <w:top w:val="nil"/>
                    <w:left w:val="nil"/>
                    <w:bottom w:val="nil"/>
                    <w:right w:val="nil"/>
                  </w:tcBorders>
                </w:tcPr>
                <w:p w14:paraId="5B24BB1B" w14:textId="77777777" w:rsidR="005B761A" w:rsidRDefault="005B761A" w:rsidP="005B761A">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T00066</w:t>
                  </w:r>
                </w:p>
              </w:tc>
              <w:tc>
                <w:tcPr>
                  <w:tcW w:w="1755" w:type="dxa"/>
                  <w:tcBorders>
                    <w:top w:val="nil"/>
                    <w:left w:val="nil"/>
                    <w:bottom w:val="nil"/>
                    <w:right w:val="nil"/>
                  </w:tcBorders>
                </w:tcPr>
                <w:p w14:paraId="2B2ADEC4"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Maintenance</w:t>
                  </w:r>
                </w:p>
              </w:tc>
              <w:tc>
                <w:tcPr>
                  <w:tcW w:w="1116" w:type="dxa"/>
                  <w:tcBorders>
                    <w:top w:val="nil"/>
                    <w:left w:val="nil"/>
                    <w:bottom w:val="nil"/>
                    <w:right w:val="nil"/>
                  </w:tcBorders>
                </w:tcPr>
                <w:p w14:paraId="26B0CFFC" w14:textId="77777777" w:rsidR="005B761A" w:rsidRDefault="005B761A" w:rsidP="005B761A">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200.00</w:t>
                  </w:r>
                </w:p>
              </w:tc>
            </w:tr>
            <w:tr w:rsidR="005B761A" w14:paraId="747818C3" w14:textId="77777777" w:rsidTr="005B761A">
              <w:trPr>
                <w:trHeight w:val="290"/>
              </w:trPr>
              <w:tc>
                <w:tcPr>
                  <w:tcW w:w="1229" w:type="dxa"/>
                  <w:tcBorders>
                    <w:top w:val="nil"/>
                    <w:left w:val="nil"/>
                    <w:bottom w:val="nil"/>
                    <w:right w:val="nil"/>
                  </w:tcBorders>
                </w:tcPr>
                <w:p w14:paraId="09083610"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HGM</w:t>
                  </w:r>
                </w:p>
              </w:tc>
              <w:tc>
                <w:tcPr>
                  <w:tcW w:w="1003" w:type="dxa"/>
                  <w:tcBorders>
                    <w:top w:val="nil"/>
                    <w:left w:val="nil"/>
                    <w:bottom w:val="nil"/>
                    <w:right w:val="nil"/>
                  </w:tcBorders>
                </w:tcPr>
                <w:p w14:paraId="1B0EBA83" w14:textId="77777777" w:rsidR="005B761A" w:rsidRDefault="005B761A" w:rsidP="005B761A">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T00067</w:t>
                  </w:r>
                </w:p>
              </w:tc>
              <w:tc>
                <w:tcPr>
                  <w:tcW w:w="1755" w:type="dxa"/>
                  <w:tcBorders>
                    <w:top w:val="nil"/>
                    <w:left w:val="nil"/>
                    <w:bottom w:val="nil"/>
                    <w:right w:val="nil"/>
                  </w:tcBorders>
                </w:tcPr>
                <w:p w14:paraId="1F15FDFF"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Maintenance</w:t>
                  </w:r>
                </w:p>
              </w:tc>
              <w:tc>
                <w:tcPr>
                  <w:tcW w:w="1116" w:type="dxa"/>
                  <w:tcBorders>
                    <w:top w:val="nil"/>
                    <w:left w:val="nil"/>
                    <w:bottom w:val="nil"/>
                    <w:right w:val="nil"/>
                  </w:tcBorders>
                </w:tcPr>
                <w:p w14:paraId="29BDE147" w14:textId="77777777" w:rsidR="005B761A" w:rsidRDefault="005B761A" w:rsidP="005B761A">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200.00</w:t>
                  </w:r>
                </w:p>
              </w:tc>
            </w:tr>
            <w:tr w:rsidR="005B761A" w14:paraId="05FCCAFE" w14:textId="77777777" w:rsidTr="005B761A">
              <w:trPr>
                <w:trHeight w:val="290"/>
              </w:trPr>
              <w:tc>
                <w:tcPr>
                  <w:tcW w:w="1229" w:type="dxa"/>
                  <w:tcBorders>
                    <w:top w:val="nil"/>
                    <w:left w:val="nil"/>
                    <w:bottom w:val="nil"/>
                    <w:right w:val="nil"/>
                  </w:tcBorders>
                </w:tcPr>
                <w:p w14:paraId="400F39A4"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PKF Accountants</w:t>
                  </w:r>
                </w:p>
              </w:tc>
              <w:tc>
                <w:tcPr>
                  <w:tcW w:w="1003" w:type="dxa"/>
                  <w:tcBorders>
                    <w:top w:val="nil"/>
                    <w:left w:val="nil"/>
                    <w:bottom w:val="nil"/>
                    <w:right w:val="nil"/>
                  </w:tcBorders>
                </w:tcPr>
                <w:p w14:paraId="232314DB" w14:textId="77777777" w:rsidR="005B761A" w:rsidRDefault="005B761A" w:rsidP="005B761A">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T00068</w:t>
                  </w:r>
                </w:p>
              </w:tc>
              <w:tc>
                <w:tcPr>
                  <w:tcW w:w="1755" w:type="dxa"/>
                  <w:tcBorders>
                    <w:top w:val="nil"/>
                    <w:left w:val="nil"/>
                    <w:bottom w:val="nil"/>
                    <w:right w:val="nil"/>
                  </w:tcBorders>
                </w:tcPr>
                <w:p w14:paraId="13E3EBF4"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Audit Fees</w:t>
                  </w:r>
                </w:p>
              </w:tc>
              <w:tc>
                <w:tcPr>
                  <w:tcW w:w="1116" w:type="dxa"/>
                  <w:tcBorders>
                    <w:top w:val="nil"/>
                    <w:left w:val="nil"/>
                    <w:bottom w:val="nil"/>
                    <w:right w:val="nil"/>
                  </w:tcBorders>
                </w:tcPr>
                <w:p w14:paraId="29DFB3AD" w14:textId="77777777" w:rsidR="005B761A" w:rsidRDefault="005B761A" w:rsidP="005B761A">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240.00</w:t>
                  </w:r>
                </w:p>
              </w:tc>
            </w:tr>
            <w:tr w:rsidR="005B761A" w14:paraId="762718DF" w14:textId="77777777" w:rsidTr="005B761A">
              <w:trPr>
                <w:trHeight w:val="290"/>
              </w:trPr>
              <w:tc>
                <w:tcPr>
                  <w:tcW w:w="1229" w:type="dxa"/>
                  <w:tcBorders>
                    <w:top w:val="nil"/>
                    <w:left w:val="nil"/>
                    <w:bottom w:val="nil"/>
                    <w:right w:val="nil"/>
                  </w:tcBorders>
                </w:tcPr>
                <w:p w14:paraId="11961800"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Kirkwells</w:t>
                  </w:r>
                </w:p>
              </w:tc>
              <w:tc>
                <w:tcPr>
                  <w:tcW w:w="1003" w:type="dxa"/>
                  <w:tcBorders>
                    <w:top w:val="nil"/>
                    <w:left w:val="nil"/>
                    <w:bottom w:val="nil"/>
                    <w:right w:val="nil"/>
                  </w:tcBorders>
                </w:tcPr>
                <w:p w14:paraId="462378BD" w14:textId="77777777" w:rsidR="005B761A" w:rsidRDefault="005B761A" w:rsidP="005B761A">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T00069</w:t>
                  </w:r>
                </w:p>
              </w:tc>
              <w:tc>
                <w:tcPr>
                  <w:tcW w:w="1755" w:type="dxa"/>
                  <w:tcBorders>
                    <w:top w:val="nil"/>
                    <w:left w:val="nil"/>
                    <w:bottom w:val="nil"/>
                    <w:right w:val="nil"/>
                  </w:tcBorders>
                </w:tcPr>
                <w:p w14:paraId="59DBC21A"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Planning Objection Fees</w:t>
                  </w:r>
                </w:p>
              </w:tc>
              <w:tc>
                <w:tcPr>
                  <w:tcW w:w="1116" w:type="dxa"/>
                  <w:tcBorders>
                    <w:top w:val="nil"/>
                    <w:left w:val="nil"/>
                    <w:bottom w:val="nil"/>
                    <w:right w:val="nil"/>
                  </w:tcBorders>
                </w:tcPr>
                <w:p w14:paraId="5EB2384F" w14:textId="77777777" w:rsidR="005B761A" w:rsidRDefault="005B761A" w:rsidP="005B761A">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840.00</w:t>
                  </w:r>
                </w:p>
              </w:tc>
            </w:tr>
            <w:tr w:rsidR="005B761A" w14:paraId="23F37F44" w14:textId="77777777" w:rsidTr="005B761A">
              <w:trPr>
                <w:trHeight w:val="290"/>
              </w:trPr>
              <w:tc>
                <w:tcPr>
                  <w:tcW w:w="1229" w:type="dxa"/>
                  <w:tcBorders>
                    <w:top w:val="nil"/>
                    <w:left w:val="nil"/>
                    <w:bottom w:val="nil"/>
                    <w:right w:val="nil"/>
                  </w:tcBorders>
                </w:tcPr>
                <w:p w14:paraId="64B44F63"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AC Print</w:t>
                  </w:r>
                </w:p>
              </w:tc>
              <w:tc>
                <w:tcPr>
                  <w:tcW w:w="1003" w:type="dxa"/>
                  <w:tcBorders>
                    <w:top w:val="nil"/>
                    <w:left w:val="nil"/>
                    <w:bottom w:val="nil"/>
                    <w:right w:val="nil"/>
                  </w:tcBorders>
                </w:tcPr>
                <w:p w14:paraId="7456827F" w14:textId="77777777" w:rsidR="005B761A" w:rsidRDefault="005B761A" w:rsidP="005B761A">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T00070</w:t>
                  </w:r>
                </w:p>
              </w:tc>
              <w:tc>
                <w:tcPr>
                  <w:tcW w:w="1755" w:type="dxa"/>
                  <w:tcBorders>
                    <w:top w:val="nil"/>
                    <w:left w:val="nil"/>
                    <w:bottom w:val="nil"/>
                    <w:right w:val="nil"/>
                  </w:tcBorders>
                </w:tcPr>
                <w:p w14:paraId="35D933CE"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Parish News</w:t>
                  </w:r>
                </w:p>
              </w:tc>
              <w:tc>
                <w:tcPr>
                  <w:tcW w:w="1116" w:type="dxa"/>
                  <w:tcBorders>
                    <w:top w:val="nil"/>
                    <w:left w:val="nil"/>
                    <w:bottom w:val="nil"/>
                    <w:right w:val="nil"/>
                  </w:tcBorders>
                </w:tcPr>
                <w:p w14:paraId="68A52E70" w14:textId="77777777" w:rsidR="005B761A" w:rsidRDefault="005B761A" w:rsidP="005B761A">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230.00</w:t>
                  </w:r>
                </w:p>
              </w:tc>
            </w:tr>
            <w:tr w:rsidR="005B761A" w14:paraId="098F6D4A" w14:textId="77777777" w:rsidTr="005B761A">
              <w:trPr>
                <w:trHeight w:val="290"/>
              </w:trPr>
              <w:tc>
                <w:tcPr>
                  <w:tcW w:w="1229" w:type="dxa"/>
                  <w:tcBorders>
                    <w:top w:val="nil"/>
                    <w:left w:val="nil"/>
                    <w:bottom w:val="nil"/>
                    <w:right w:val="nil"/>
                  </w:tcBorders>
                </w:tcPr>
                <w:p w14:paraId="1C2D9358"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Rogers Quickprint</w:t>
                  </w:r>
                </w:p>
              </w:tc>
              <w:tc>
                <w:tcPr>
                  <w:tcW w:w="1003" w:type="dxa"/>
                  <w:tcBorders>
                    <w:top w:val="nil"/>
                    <w:left w:val="nil"/>
                    <w:bottom w:val="nil"/>
                    <w:right w:val="nil"/>
                  </w:tcBorders>
                </w:tcPr>
                <w:p w14:paraId="1B7A6712" w14:textId="77777777" w:rsidR="005B761A" w:rsidRDefault="005B761A" w:rsidP="005B761A">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T00071</w:t>
                  </w:r>
                </w:p>
              </w:tc>
              <w:tc>
                <w:tcPr>
                  <w:tcW w:w="1755" w:type="dxa"/>
                  <w:tcBorders>
                    <w:top w:val="nil"/>
                    <w:left w:val="nil"/>
                    <w:bottom w:val="nil"/>
                    <w:right w:val="nil"/>
                  </w:tcBorders>
                </w:tcPr>
                <w:p w14:paraId="41D0D7AF"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Parish News/NDP</w:t>
                  </w:r>
                </w:p>
              </w:tc>
              <w:tc>
                <w:tcPr>
                  <w:tcW w:w="1116" w:type="dxa"/>
                  <w:tcBorders>
                    <w:top w:val="nil"/>
                    <w:left w:val="nil"/>
                    <w:bottom w:val="nil"/>
                    <w:right w:val="nil"/>
                  </w:tcBorders>
                </w:tcPr>
                <w:p w14:paraId="03EF2C9E" w14:textId="77777777" w:rsidR="005B761A" w:rsidRDefault="005B761A" w:rsidP="005B761A">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661.00</w:t>
                  </w:r>
                </w:p>
              </w:tc>
            </w:tr>
            <w:tr w:rsidR="005B761A" w14:paraId="21697BF3" w14:textId="77777777" w:rsidTr="005B761A">
              <w:trPr>
                <w:trHeight w:val="290"/>
              </w:trPr>
              <w:tc>
                <w:tcPr>
                  <w:tcW w:w="1229" w:type="dxa"/>
                  <w:tcBorders>
                    <w:top w:val="nil"/>
                    <w:left w:val="nil"/>
                    <w:bottom w:val="nil"/>
                    <w:right w:val="nil"/>
                  </w:tcBorders>
                </w:tcPr>
                <w:p w14:paraId="30526ECE"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Parish Clerk</w:t>
                  </w:r>
                </w:p>
              </w:tc>
              <w:tc>
                <w:tcPr>
                  <w:tcW w:w="1003" w:type="dxa"/>
                  <w:tcBorders>
                    <w:top w:val="nil"/>
                    <w:left w:val="nil"/>
                    <w:bottom w:val="nil"/>
                    <w:right w:val="nil"/>
                  </w:tcBorders>
                </w:tcPr>
                <w:p w14:paraId="6571A861" w14:textId="77777777" w:rsidR="005B761A" w:rsidRDefault="005B761A" w:rsidP="005B761A">
                  <w:pPr>
                    <w:autoSpaceDE w:val="0"/>
                    <w:autoSpaceDN w:val="0"/>
                    <w:adjustRightInd w:val="0"/>
                    <w:jc w:val="center"/>
                    <w:rPr>
                      <w:rFonts w:ascii="Arial" w:hAnsi="Arial" w:cs="Arial"/>
                      <w:color w:val="000000"/>
                      <w:sz w:val="16"/>
                      <w:szCs w:val="16"/>
                      <w:lang w:eastAsia="ja-JP"/>
                    </w:rPr>
                  </w:pPr>
                  <w:r>
                    <w:rPr>
                      <w:rFonts w:ascii="Arial" w:hAnsi="Arial" w:cs="Arial"/>
                      <w:color w:val="000000"/>
                      <w:sz w:val="16"/>
                      <w:szCs w:val="16"/>
                      <w:lang w:eastAsia="ja-JP"/>
                    </w:rPr>
                    <w:t>T00072</w:t>
                  </w:r>
                </w:p>
              </w:tc>
              <w:tc>
                <w:tcPr>
                  <w:tcW w:w="1755" w:type="dxa"/>
                  <w:tcBorders>
                    <w:top w:val="nil"/>
                    <w:left w:val="nil"/>
                    <w:bottom w:val="nil"/>
                    <w:right w:val="nil"/>
                  </w:tcBorders>
                </w:tcPr>
                <w:p w14:paraId="54557F62" w14:textId="77777777" w:rsidR="005B761A" w:rsidRDefault="005B761A" w:rsidP="005B761A">
                  <w:pPr>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Expenses</w:t>
                  </w:r>
                </w:p>
              </w:tc>
              <w:tc>
                <w:tcPr>
                  <w:tcW w:w="1116" w:type="dxa"/>
                  <w:tcBorders>
                    <w:top w:val="nil"/>
                    <w:left w:val="nil"/>
                    <w:bottom w:val="nil"/>
                    <w:right w:val="nil"/>
                  </w:tcBorders>
                </w:tcPr>
                <w:p w14:paraId="6F04ACE3" w14:textId="77777777" w:rsidR="005B761A" w:rsidRDefault="005B761A" w:rsidP="005B761A">
                  <w:pPr>
                    <w:autoSpaceDE w:val="0"/>
                    <w:autoSpaceDN w:val="0"/>
                    <w:adjustRightInd w:val="0"/>
                    <w:jc w:val="right"/>
                    <w:rPr>
                      <w:rFonts w:ascii="Arial" w:hAnsi="Arial" w:cs="Arial"/>
                      <w:color w:val="000000"/>
                      <w:sz w:val="20"/>
                      <w:szCs w:val="20"/>
                      <w:lang w:eastAsia="ja-JP"/>
                    </w:rPr>
                  </w:pPr>
                  <w:r>
                    <w:rPr>
                      <w:rFonts w:ascii="Arial" w:hAnsi="Arial" w:cs="Arial"/>
                      <w:color w:val="000000"/>
                      <w:sz w:val="20"/>
                      <w:szCs w:val="20"/>
                      <w:lang w:eastAsia="ja-JP"/>
                    </w:rPr>
                    <w:t>89.09</w:t>
                  </w:r>
                </w:p>
              </w:tc>
            </w:tr>
            <w:tr w:rsidR="005B761A" w14:paraId="7A673F36" w14:textId="77777777" w:rsidTr="005B761A">
              <w:trPr>
                <w:trHeight w:val="290"/>
              </w:trPr>
              <w:tc>
                <w:tcPr>
                  <w:tcW w:w="1229" w:type="dxa"/>
                  <w:tcBorders>
                    <w:top w:val="nil"/>
                    <w:left w:val="nil"/>
                    <w:bottom w:val="nil"/>
                    <w:right w:val="nil"/>
                  </w:tcBorders>
                </w:tcPr>
                <w:p w14:paraId="28E9C307" w14:textId="77777777" w:rsidR="005B761A" w:rsidRDefault="005B761A" w:rsidP="005B761A">
                  <w:pPr>
                    <w:autoSpaceDE w:val="0"/>
                    <w:autoSpaceDN w:val="0"/>
                    <w:adjustRightInd w:val="0"/>
                    <w:jc w:val="right"/>
                    <w:rPr>
                      <w:rFonts w:ascii="Calibri" w:hAnsi="Calibri" w:cs="Calibri"/>
                      <w:color w:val="000000"/>
                      <w:sz w:val="22"/>
                      <w:szCs w:val="22"/>
                      <w:lang w:eastAsia="ja-JP"/>
                    </w:rPr>
                  </w:pPr>
                </w:p>
              </w:tc>
              <w:tc>
                <w:tcPr>
                  <w:tcW w:w="1003" w:type="dxa"/>
                  <w:tcBorders>
                    <w:top w:val="nil"/>
                    <w:left w:val="nil"/>
                    <w:bottom w:val="nil"/>
                    <w:right w:val="nil"/>
                  </w:tcBorders>
                </w:tcPr>
                <w:p w14:paraId="2AEB9A2B" w14:textId="77777777" w:rsidR="005B761A" w:rsidRDefault="005B761A" w:rsidP="005B761A">
                  <w:pPr>
                    <w:autoSpaceDE w:val="0"/>
                    <w:autoSpaceDN w:val="0"/>
                    <w:adjustRightInd w:val="0"/>
                    <w:jc w:val="right"/>
                    <w:rPr>
                      <w:rFonts w:ascii="Calibri" w:hAnsi="Calibri" w:cs="Calibri"/>
                      <w:color w:val="000000"/>
                      <w:sz w:val="22"/>
                      <w:szCs w:val="22"/>
                      <w:lang w:eastAsia="ja-JP"/>
                    </w:rPr>
                  </w:pPr>
                </w:p>
              </w:tc>
              <w:tc>
                <w:tcPr>
                  <w:tcW w:w="1755" w:type="dxa"/>
                  <w:tcBorders>
                    <w:top w:val="nil"/>
                    <w:left w:val="nil"/>
                    <w:bottom w:val="nil"/>
                    <w:right w:val="nil"/>
                  </w:tcBorders>
                </w:tcPr>
                <w:p w14:paraId="2B86270F" w14:textId="77777777" w:rsidR="005B761A" w:rsidRDefault="005B761A" w:rsidP="005B761A">
                  <w:pPr>
                    <w:autoSpaceDE w:val="0"/>
                    <w:autoSpaceDN w:val="0"/>
                    <w:adjustRightInd w:val="0"/>
                    <w:jc w:val="right"/>
                    <w:rPr>
                      <w:rFonts w:ascii="Calibri" w:hAnsi="Calibri" w:cs="Calibri"/>
                      <w:color w:val="000000"/>
                      <w:sz w:val="22"/>
                      <w:szCs w:val="22"/>
                      <w:lang w:eastAsia="ja-JP"/>
                    </w:rPr>
                  </w:pPr>
                </w:p>
              </w:tc>
              <w:tc>
                <w:tcPr>
                  <w:tcW w:w="1116" w:type="dxa"/>
                  <w:tcBorders>
                    <w:top w:val="nil"/>
                    <w:left w:val="nil"/>
                    <w:bottom w:val="nil"/>
                    <w:right w:val="nil"/>
                  </w:tcBorders>
                </w:tcPr>
                <w:p w14:paraId="54953035" w14:textId="77777777" w:rsidR="005B761A" w:rsidRDefault="005B761A" w:rsidP="005B761A">
                  <w:pPr>
                    <w:autoSpaceDE w:val="0"/>
                    <w:autoSpaceDN w:val="0"/>
                    <w:adjustRightInd w:val="0"/>
                    <w:jc w:val="right"/>
                    <w:rPr>
                      <w:rFonts w:ascii="Calibri" w:hAnsi="Calibri" w:cs="Calibri"/>
                      <w:color w:val="000000"/>
                      <w:sz w:val="22"/>
                      <w:szCs w:val="22"/>
                      <w:lang w:eastAsia="ja-JP"/>
                    </w:rPr>
                  </w:pPr>
                </w:p>
              </w:tc>
            </w:tr>
            <w:tr w:rsidR="005B761A" w14:paraId="4B796D74" w14:textId="77777777" w:rsidTr="005B761A">
              <w:trPr>
                <w:trHeight w:val="290"/>
              </w:trPr>
              <w:tc>
                <w:tcPr>
                  <w:tcW w:w="1229" w:type="dxa"/>
                  <w:tcBorders>
                    <w:top w:val="nil"/>
                    <w:left w:val="nil"/>
                    <w:bottom w:val="nil"/>
                    <w:right w:val="nil"/>
                  </w:tcBorders>
                </w:tcPr>
                <w:p w14:paraId="678B6AC7" w14:textId="77777777" w:rsidR="005B761A" w:rsidRDefault="005B761A" w:rsidP="005B761A">
                  <w:pPr>
                    <w:autoSpaceDE w:val="0"/>
                    <w:autoSpaceDN w:val="0"/>
                    <w:adjustRightInd w:val="0"/>
                    <w:jc w:val="right"/>
                    <w:rPr>
                      <w:rFonts w:ascii="Calibri" w:hAnsi="Calibri" w:cs="Calibri"/>
                      <w:color w:val="000000"/>
                      <w:sz w:val="22"/>
                      <w:szCs w:val="22"/>
                      <w:lang w:eastAsia="ja-JP"/>
                    </w:rPr>
                  </w:pPr>
                </w:p>
              </w:tc>
              <w:tc>
                <w:tcPr>
                  <w:tcW w:w="1003" w:type="dxa"/>
                  <w:tcBorders>
                    <w:top w:val="nil"/>
                    <w:left w:val="nil"/>
                    <w:bottom w:val="nil"/>
                    <w:right w:val="nil"/>
                  </w:tcBorders>
                </w:tcPr>
                <w:p w14:paraId="6A8C3E17" w14:textId="77777777" w:rsidR="005B761A" w:rsidRDefault="005B761A" w:rsidP="005B761A">
                  <w:pPr>
                    <w:autoSpaceDE w:val="0"/>
                    <w:autoSpaceDN w:val="0"/>
                    <w:adjustRightInd w:val="0"/>
                    <w:jc w:val="right"/>
                    <w:rPr>
                      <w:rFonts w:ascii="Calibri" w:hAnsi="Calibri" w:cs="Calibri"/>
                      <w:color w:val="000000"/>
                      <w:sz w:val="22"/>
                      <w:szCs w:val="22"/>
                      <w:lang w:eastAsia="ja-JP"/>
                    </w:rPr>
                  </w:pPr>
                </w:p>
              </w:tc>
              <w:tc>
                <w:tcPr>
                  <w:tcW w:w="1755" w:type="dxa"/>
                  <w:tcBorders>
                    <w:top w:val="nil"/>
                    <w:left w:val="nil"/>
                    <w:bottom w:val="nil"/>
                    <w:right w:val="nil"/>
                  </w:tcBorders>
                </w:tcPr>
                <w:p w14:paraId="2136E47B" w14:textId="77777777" w:rsidR="005B761A" w:rsidRDefault="005B761A" w:rsidP="005B761A">
                  <w:pPr>
                    <w:autoSpaceDE w:val="0"/>
                    <w:autoSpaceDN w:val="0"/>
                    <w:adjustRightInd w:val="0"/>
                    <w:jc w:val="right"/>
                    <w:rPr>
                      <w:rFonts w:ascii="Calibri" w:hAnsi="Calibri" w:cs="Calibri"/>
                      <w:color w:val="000000"/>
                      <w:sz w:val="22"/>
                      <w:szCs w:val="22"/>
                      <w:lang w:eastAsia="ja-JP"/>
                    </w:rPr>
                  </w:pPr>
                </w:p>
              </w:tc>
              <w:tc>
                <w:tcPr>
                  <w:tcW w:w="1116" w:type="dxa"/>
                  <w:tcBorders>
                    <w:top w:val="single" w:sz="6" w:space="0" w:color="auto"/>
                    <w:left w:val="nil"/>
                    <w:bottom w:val="single" w:sz="6" w:space="0" w:color="auto"/>
                    <w:right w:val="nil"/>
                  </w:tcBorders>
                </w:tcPr>
                <w:p w14:paraId="51E7FA48" w14:textId="77777777" w:rsidR="005B761A" w:rsidRDefault="005B761A" w:rsidP="005B761A">
                  <w:pPr>
                    <w:autoSpaceDE w:val="0"/>
                    <w:autoSpaceDN w:val="0"/>
                    <w:adjustRightInd w:val="0"/>
                    <w:jc w:val="right"/>
                    <w:rPr>
                      <w:rFonts w:ascii="Arial" w:hAnsi="Arial" w:cs="Arial"/>
                      <w:b/>
                      <w:bCs/>
                      <w:color w:val="000000"/>
                      <w:sz w:val="20"/>
                      <w:szCs w:val="20"/>
                      <w:lang w:eastAsia="ja-JP"/>
                    </w:rPr>
                  </w:pPr>
                  <w:r>
                    <w:rPr>
                      <w:rFonts w:ascii="Arial" w:hAnsi="Arial" w:cs="Arial"/>
                      <w:b/>
                      <w:bCs/>
                      <w:color w:val="000000"/>
                      <w:sz w:val="20"/>
                      <w:szCs w:val="20"/>
                      <w:lang w:eastAsia="ja-JP"/>
                    </w:rPr>
                    <w:t>3603.65</w:t>
                  </w:r>
                </w:p>
              </w:tc>
            </w:tr>
          </w:tbl>
          <w:p w14:paraId="6F5BD627" w14:textId="4C6851A8" w:rsidR="005B761A" w:rsidRDefault="005B761A" w:rsidP="005B761A">
            <w:pPr>
              <w:pStyle w:val="ListParagraph"/>
              <w:numPr>
                <w:ilvl w:val="0"/>
                <w:numId w:val="33"/>
              </w:numPr>
              <w:rPr>
                <w:rFonts w:ascii="Calibri" w:hAnsi="Calibri"/>
                <w:bCs/>
              </w:rPr>
            </w:pPr>
            <w:r>
              <w:rPr>
                <w:rFonts w:ascii="Calibri" w:hAnsi="Calibri"/>
                <w:bCs/>
              </w:rPr>
              <w:t>The quarterly Internal report for period July – Sept was received and noted</w:t>
            </w:r>
          </w:p>
          <w:p w14:paraId="31D7CD25" w14:textId="436851F2" w:rsidR="005B761A" w:rsidRPr="005B761A" w:rsidRDefault="005B761A" w:rsidP="005B761A">
            <w:pPr>
              <w:pStyle w:val="ListParagraph"/>
              <w:numPr>
                <w:ilvl w:val="0"/>
                <w:numId w:val="33"/>
              </w:numPr>
              <w:rPr>
                <w:rFonts w:ascii="Calibri" w:hAnsi="Calibri"/>
                <w:bCs/>
              </w:rPr>
            </w:pPr>
            <w:r>
              <w:rPr>
                <w:rFonts w:ascii="Calibri" w:hAnsi="Calibri"/>
                <w:bCs/>
              </w:rPr>
              <w:t xml:space="preserve">The External Audit report for financial year 2020-2021 was received and noted </w:t>
            </w:r>
          </w:p>
        </w:tc>
      </w:tr>
      <w:tr w:rsidR="00000953" w14:paraId="31D7CD2A" w14:textId="77777777" w:rsidTr="009B30C2">
        <w:tc>
          <w:tcPr>
            <w:tcW w:w="3403" w:type="dxa"/>
            <w:gridSpan w:val="3"/>
          </w:tcPr>
          <w:p w14:paraId="76EC5FB2" w14:textId="27453DFE" w:rsidR="000D49E3" w:rsidRPr="00536AC7" w:rsidRDefault="00506B30" w:rsidP="00536AC7">
            <w:pPr>
              <w:pStyle w:val="PlainText"/>
              <w:rPr>
                <w:rFonts w:cs="Arial"/>
                <w:b/>
                <w:bCs/>
                <w:color w:val="000000"/>
                <w:sz w:val="24"/>
                <w:szCs w:val="24"/>
                <w:lang w:eastAsia="en-GB"/>
              </w:rPr>
            </w:pPr>
            <w:r>
              <w:rPr>
                <w:rFonts w:cs="Arial"/>
                <w:b/>
                <w:bCs/>
                <w:color w:val="000000"/>
                <w:sz w:val="24"/>
                <w:szCs w:val="24"/>
                <w:lang w:eastAsia="en-GB"/>
              </w:rPr>
              <w:t>0</w:t>
            </w:r>
            <w:r w:rsidR="00826510">
              <w:rPr>
                <w:rFonts w:cs="Arial"/>
                <w:b/>
                <w:bCs/>
                <w:color w:val="000000"/>
                <w:sz w:val="24"/>
                <w:szCs w:val="24"/>
                <w:lang w:eastAsia="en-GB"/>
              </w:rPr>
              <w:t>74</w:t>
            </w:r>
            <w:r>
              <w:rPr>
                <w:rFonts w:cs="Arial"/>
                <w:b/>
                <w:bCs/>
                <w:color w:val="000000"/>
                <w:sz w:val="24"/>
                <w:szCs w:val="24"/>
                <w:lang w:eastAsia="en-GB"/>
              </w:rPr>
              <w:t>/21</w:t>
            </w:r>
            <w:r w:rsidR="00000953">
              <w:rPr>
                <w:rFonts w:cs="Arial"/>
                <w:b/>
                <w:bCs/>
                <w:color w:val="000000"/>
                <w:sz w:val="24"/>
                <w:szCs w:val="24"/>
                <w:lang w:eastAsia="en-GB"/>
              </w:rPr>
              <w:tab/>
              <w:t xml:space="preserve"> To receive the Clerk’s</w:t>
            </w:r>
            <w:r w:rsidR="00000953" w:rsidRPr="00A74A6E">
              <w:rPr>
                <w:rFonts w:cs="Arial"/>
                <w:b/>
                <w:bCs/>
                <w:color w:val="000000"/>
                <w:sz w:val="24"/>
                <w:szCs w:val="24"/>
                <w:lang w:eastAsia="en-GB"/>
              </w:rPr>
              <w:t xml:space="preserve"> re</w:t>
            </w:r>
            <w:r w:rsidR="00536AC7">
              <w:rPr>
                <w:rFonts w:cs="Arial"/>
                <w:b/>
                <w:bCs/>
                <w:color w:val="000000"/>
                <w:sz w:val="24"/>
                <w:szCs w:val="24"/>
                <w:lang w:eastAsia="en-GB"/>
              </w:rPr>
              <w:t>port</w:t>
            </w:r>
          </w:p>
          <w:p w14:paraId="3ECE4EB4" w14:textId="77777777" w:rsidR="008569F0" w:rsidRDefault="00EF281E" w:rsidP="00826510">
            <w:pPr>
              <w:pStyle w:val="PlainText"/>
              <w:numPr>
                <w:ilvl w:val="0"/>
                <w:numId w:val="13"/>
              </w:numPr>
              <w:rPr>
                <w:rFonts w:cs="Arial"/>
                <w:bCs/>
                <w:color w:val="000000"/>
                <w:sz w:val="24"/>
                <w:szCs w:val="24"/>
                <w:lang w:eastAsia="en-GB"/>
              </w:rPr>
            </w:pPr>
            <w:r>
              <w:rPr>
                <w:rFonts w:cs="Arial"/>
                <w:bCs/>
                <w:color w:val="000000"/>
                <w:sz w:val="24"/>
                <w:szCs w:val="24"/>
                <w:lang w:eastAsia="en-GB"/>
              </w:rPr>
              <w:t xml:space="preserve">Update on flower boxes </w:t>
            </w:r>
          </w:p>
          <w:p w14:paraId="45D6179D" w14:textId="13EFB580" w:rsidR="00C575E4" w:rsidRDefault="00C575E4" w:rsidP="00826510">
            <w:pPr>
              <w:pStyle w:val="PlainText"/>
              <w:numPr>
                <w:ilvl w:val="0"/>
                <w:numId w:val="13"/>
              </w:numPr>
              <w:rPr>
                <w:rFonts w:cs="Arial"/>
                <w:bCs/>
                <w:color w:val="000000"/>
                <w:sz w:val="24"/>
                <w:szCs w:val="24"/>
                <w:lang w:eastAsia="en-GB"/>
              </w:rPr>
            </w:pPr>
            <w:r>
              <w:rPr>
                <w:rFonts w:cs="Arial"/>
                <w:bCs/>
                <w:color w:val="000000"/>
                <w:sz w:val="24"/>
                <w:szCs w:val="24"/>
                <w:lang w:eastAsia="en-GB"/>
              </w:rPr>
              <w:t>Possible Transfer of Assets: Allotments &amp; Garages</w:t>
            </w:r>
          </w:p>
          <w:p w14:paraId="6E12B149" w14:textId="77777777" w:rsidR="009B30C2" w:rsidRDefault="009B30C2" w:rsidP="009B30C2">
            <w:pPr>
              <w:pStyle w:val="PlainText"/>
              <w:ind w:left="420"/>
              <w:rPr>
                <w:rFonts w:cs="Arial"/>
                <w:bCs/>
                <w:color w:val="000000"/>
                <w:sz w:val="24"/>
                <w:szCs w:val="24"/>
                <w:lang w:eastAsia="en-GB"/>
              </w:rPr>
            </w:pPr>
          </w:p>
          <w:p w14:paraId="769A9493" w14:textId="239F3B57" w:rsidR="009B30C2" w:rsidRDefault="00C575E4" w:rsidP="009B30C2">
            <w:pPr>
              <w:pStyle w:val="PlainText"/>
              <w:numPr>
                <w:ilvl w:val="0"/>
                <w:numId w:val="13"/>
              </w:numPr>
              <w:rPr>
                <w:rFonts w:cs="Arial"/>
                <w:bCs/>
                <w:color w:val="000000"/>
                <w:sz w:val="24"/>
                <w:szCs w:val="24"/>
                <w:lang w:eastAsia="en-GB"/>
              </w:rPr>
            </w:pPr>
            <w:r>
              <w:rPr>
                <w:rFonts w:cs="Arial"/>
                <w:bCs/>
                <w:color w:val="000000"/>
                <w:sz w:val="24"/>
                <w:szCs w:val="24"/>
                <w:lang w:eastAsia="en-GB"/>
              </w:rPr>
              <w:t>Consider future meeting dates to enable WNC Cllr attendance</w:t>
            </w:r>
          </w:p>
          <w:p w14:paraId="2E53CF81" w14:textId="604C4F7E" w:rsidR="009B30C2" w:rsidRDefault="009B30C2" w:rsidP="009B30C2">
            <w:pPr>
              <w:pStyle w:val="PlainText"/>
              <w:rPr>
                <w:rFonts w:cs="Arial"/>
                <w:bCs/>
                <w:color w:val="000000"/>
                <w:sz w:val="24"/>
                <w:szCs w:val="24"/>
                <w:lang w:eastAsia="en-GB"/>
              </w:rPr>
            </w:pPr>
          </w:p>
          <w:p w14:paraId="6A92877D" w14:textId="1264A3C6" w:rsidR="009B30C2" w:rsidRDefault="009B30C2" w:rsidP="009B30C2">
            <w:pPr>
              <w:pStyle w:val="PlainText"/>
              <w:ind w:left="780"/>
              <w:rPr>
                <w:rFonts w:cs="Arial"/>
                <w:bCs/>
                <w:color w:val="000000"/>
                <w:sz w:val="24"/>
                <w:szCs w:val="24"/>
                <w:lang w:eastAsia="en-GB"/>
              </w:rPr>
            </w:pPr>
          </w:p>
          <w:p w14:paraId="7F191660" w14:textId="77777777" w:rsidR="009B30C2" w:rsidRPr="009B30C2" w:rsidRDefault="009B30C2" w:rsidP="009B30C2">
            <w:pPr>
              <w:pStyle w:val="PlainText"/>
              <w:rPr>
                <w:rFonts w:cs="Arial"/>
                <w:bCs/>
                <w:color w:val="000000"/>
                <w:sz w:val="24"/>
                <w:szCs w:val="24"/>
                <w:lang w:eastAsia="en-GB"/>
              </w:rPr>
            </w:pPr>
          </w:p>
          <w:p w14:paraId="1676F52D" w14:textId="77777777" w:rsidR="00C575E4" w:rsidRDefault="00C575E4" w:rsidP="00826510">
            <w:pPr>
              <w:pStyle w:val="PlainText"/>
              <w:numPr>
                <w:ilvl w:val="0"/>
                <w:numId w:val="13"/>
              </w:numPr>
              <w:rPr>
                <w:rFonts w:cs="Arial"/>
                <w:bCs/>
                <w:color w:val="000000"/>
                <w:sz w:val="24"/>
                <w:szCs w:val="24"/>
                <w:lang w:eastAsia="en-GB"/>
              </w:rPr>
            </w:pPr>
            <w:r>
              <w:rPr>
                <w:rFonts w:cs="Arial"/>
                <w:bCs/>
                <w:color w:val="000000"/>
                <w:sz w:val="24"/>
                <w:szCs w:val="24"/>
                <w:lang w:eastAsia="en-GB"/>
              </w:rPr>
              <w:t>Confirmation of appointment Distribution Agent</w:t>
            </w:r>
          </w:p>
          <w:p w14:paraId="31D7CD28" w14:textId="180BC450" w:rsidR="00C575E4" w:rsidRPr="00826510" w:rsidRDefault="00C575E4" w:rsidP="00A771A1">
            <w:pPr>
              <w:pStyle w:val="PlainText"/>
              <w:ind w:left="420"/>
              <w:rPr>
                <w:rFonts w:cs="Arial"/>
                <w:bCs/>
                <w:color w:val="000000"/>
                <w:sz w:val="24"/>
                <w:szCs w:val="24"/>
                <w:lang w:eastAsia="en-GB"/>
              </w:rPr>
            </w:pPr>
          </w:p>
        </w:tc>
        <w:tc>
          <w:tcPr>
            <w:tcW w:w="6095" w:type="dxa"/>
            <w:gridSpan w:val="3"/>
          </w:tcPr>
          <w:p w14:paraId="23D7DF42" w14:textId="77777777" w:rsidR="009C597D" w:rsidRDefault="004765DB" w:rsidP="004765DB">
            <w:pPr>
              <w:pStyle w:val="ListParagraph"/>
              <w:numPr>
                <w:ilvl w:val="0"/>
                <w:numId w:val="37"/>
              </w:numPr>
              <w:rPr>
                <w:rFonts w:ascii="Calibri" w:hAnsi="Calibri"/>
                <w:bCs/>
              </w:rPr>
            </w:pPr>
            <w:r>
              <w:rPr>
                <w:rFonts w:ascii="Calibri" w:hAnsi="Calibri"/>
                <w:bCs/>
              </w:rPr>
              <w:t>Further details required by the Regulations Officer would now be submitted regarding the flower boxes.</w:t>
            </w:r>
          </w:p>
          <w:p w14:paraId="2638BEAB" w14:textId="2E24F04D" w:rsidR="004765DB" w:rsidRDefault="004765DB" w:rsidP="004765DB">
            <w:pPr>
              <w:pStyle w:val="ListParagraph"/>
              <w:numPr>
                <w:ilvl w:val="0"/>
                <w:numId w:val="37"/>
              </w:numPr>
              <w:rPr>
                <w:rFonts w:ascii="Calibri" w:hAnsi="Calibri"/>
                <w:bCs/>
              </w:rPr>
            </w:pPr>
            <w:r>
              <w:rPr>
                <w:rFonts w:ascii="Calibri" w:hAnsi="Calibri"/>
                <w:bCs/>
              </w:rPr>
              <w:t>The meeting was advised of opportunity for parish council to consider transfer of asset</w:t>
            </w:r>
            <w:r w:rsidR="006A068E">
              <w:rPr>
                <w:rFonts w:ascii="Calibri" w:hAnsi="Calibri"/>
                <w:bCs/>
              </w:rPr>
              <w:t>s</w:t>
            </w:r>
            <w:r>
              <w:rPr>
                <w:rFonts w:ascii="Calibri" w:hAnsi="Calibri"/>
                <w:bCs/>
              </w:rPr>
              <w:t xml:space="preserve">. </w:t>
            </w:r>
            <w:r w:rsidRPr="00F205FB">
              <w:rPr>
                <w:rFonts w:ascii="Calibri" w:hAnsi="Calibri"/>
                <w:b/>
              </w:rPr>
              <w:t xml:space="preserve">ACTION </w:t>
            </w:r>
            <w:r>
              <w:rPr>
                <w:rFonts w:ascii="Calibri" w:hAnsi="Calibri"/>
                <w:bCs/>
              </w:rPr>
              <w:t>further consideration to be given to this matter</w:t>
            </w:r>
            <w:r w:rsidR="006A068E">
              <w:rPr>
                <w:rFonts w:ascii="Calibri" w:hAnsi="Calibri"/>
                <w:bCs/>
              </w:rPr>
              <w:t>.</w:t>
            </w:r>
          </w:p>
          <w:p w14:paraId="5A237D8F" w14:textId="78946730" w:rsidR="009B30C2" w:rsidRDefault="009B30C2" w:rsidP="004765DB">
            <w:pPr>
              <w:pStyle w:val="ListParagraph"/>
              <w:numPr>
                <w:ilvl w:val="0"/>
                <w:numId w:val="37"/>
              </w:numPr>
              <w:rPr>
                <w:rFonts w:ascii="Calibri" w:hAnsi="Calibri"/>
                <w:bCs/>
              </w:rPr>
            </w:pPr>
            <w:r>
              <w:rPr>
                <w:rFonts w:ascii="Calibri" w:hAnsi="Calibri"/>
                <w:bCs/>
              </w:rPr>
              <w:t xml:space="preserve">The meeting was advised that GHPFA had indicated that the third Tuesday of each month was available as alternative date for council meetings. The Clerk had liaised with WNC councillors, and this was suitable to them. It was </w:t>
            </w:r>
            <w:r w:rsidRPr="009B30C2">
              <w:rPr>
                <w:rFonts w:ascii="Calibri" w:hAnsi="Calibri"/>
                <w:b/>
              </w:rPr>
              <w:t xml:space="preserve">RESOLVED </w:t>
            </w:r>
            <w:r w:rsidRPr="009B30C2">
              <w:rPr>
                <w:rFonts w:ascii="Calibri" w:hAnsi="Calibri"/>
                <w:bCs/>
              </w:rPr>
              <w:t>t</w:t>
            </w:r>
            <w:r>
              <w:rPr>
                <w:rFonts w:ascii="Calibri" w:hAnsi="Calibri"/>
                <w:bCs/>
              </w:rPr>
              <w:t>hat future council meetings will be held on the third Tuesday, the next meeting being on Tuesday 16 November 2021</w:t>
            </w:r>
          </w:p>
          <w:p w14:paraId="31D7CD29" w14:textId="57AB8C56" w:rsidR="004765DB" w:rsidRPr="004765DB" w:rsidRDefault="004765DB" w:rsidP="004765DB">
            <w:pPr>
              <w:pStyle w:val="ListParagraph"/>
              <w:numPr>
                <w:ilvl w:val="0"/>
                <w:numId w:val="37"/>
              </w:numPr>
              <w:rPr>
                <w:rFonts w:ascii="Calibri" w:hAnsi="Calibri"/>
                <w:bCs/>
              </w:rPr>
            </w:pPr>
            <w:r>
              <w:rPr>
                <w:rFonts w:ascii="Calibri" w:hAnsi="Calibri"/>
                <w:bCs/>
              </w:rPr>
              <w:t>The meeting was advised that the p</w:t>
            </w:r>
            <w:r w:rsidR="006A068E">
              <w:rPr>
                <w:rFonts w:ascii="Calibri" w:hAnsi="Calibri"/>
                <w:bCs/>
              </w:rPr>
              <w:t xml:space="preserve">arish news </w:t>
            </w:r>
            <w:r w:rsidR="00A47006">
              <w:rPr>
                <w:rFonts w:ascii="Calibri" w:hAnsi="Calibri"/>
                <w:bCs/>
              </w:rPr>
              <w:t>h</w:t>
            </w:r>
            <w:r w:rsidR="006A068E">
              <w:rPr>
                <w:rFonts w:ascii="Calibri" w:hAnsi="Calibri"/>
                <w:bCs/>
              </w:rPr>
              <w:t xml:space="preserve">ad been successfully distributed by the new </w:t>
            </w:r>
            <w:r>
              <w:rPr>
                <w:rFonts w:ascii="Calibri" w:hAnsi="Calibri"/>
                <w:bCs/>
              </w:rPr>
              <w:t>distribution agent</w:t>
            </w:r>
            <w:r w:rsidR="006A068E">
              <w:rPr>
                <w:rFonts w:ascii="Calibri" w:hAnsi="Calibri"/>
                <w:bCs/>
              </w:rPr>
              <w:t xml:space="preserve">. The council </w:t>
            </w:r>
            <w:r w:rsidR="006A068E" w:rsidRPr="00F205FB">
              <w:rPr>
                <w:rFonts w:ascii="Calibri" w:hAnsi="Calibri"/>
                <w:b/>
              </w:rPr>
              <w:t>CONFIRMED</w:t>
            </w:r>
            <w:r w:rsidR="006A068E">
              <w:rPr>
                <w:rFonts w:ascii="Calibri" w:hAnsi="Calibri"/>
                <w:bCs/>
              </w:rPr>
              <w:t xml:space="preserve"> his appointment.</w:t>
            </w:r>
          </w:p>
        </w:tc>
      </w:tr>
      <w:tr w:rsidR="00000953" w14:paraId="31D7CD36" w14:textId="77777777" w:rsidTr="004765DB">
        <w:tc>
          <w:tcPr>
            <w:tcW w:w="3688" w:type="dxa"/>
            <w:gridSpan w:val="4"/>
          </w:tcPr>
          <w:p w14:paraId="31D7CD2B" w14:textId="76450882" w:rsidR="00000953" w:rsidRDefault="00506B30" w:rsidP="00000953">
            <w:pPr>
              <w:pStyle w:val="PlainText"/>
              <w:rPr>
                <w:rFonts w:cs="Arial"/>
                <w:b/>
                <w:bCs/>
                <w:color w:val="000000"/>
                <w:sz w:val="24"/>
                <w:szCs w:val="24"/>
                <w:lang w:eastAsia="en-GB"/>
              </w:rPr>
            </w:pPr>
            <w:r>
              <w:rPr>
                <w:rFonts w:cs="Arial"/>
                <w:b/>
                <w:bCs/>
                <w:color w:val="000000"/>
                <w:sz w:val="24"/>
                <w:szCs w:val="24"/>
                <w:lang w:eastAsia="en-GB"/>
              </w:rPr>
              <w:lastRenderedPageBreak/>
              <w:t>0</w:t>
            </w:r>
            <w:r w:rsidR="00826510">
              <w:rPr>
                <w:rFonts w:cs="Arial"/>
                <w:b/>
                <w:bCs/>
                <w:color w:val="000000"/>
                <w:sz w:val="24"/>
                <w:szCs w:val="24"/>
                <w:lang w:eastAsia="en-GB"/>
              </w:rPr>
              <w:t>75</w:t>
            </w:r>
            <w:r>
              <w:rPr>
                <w:rFonts w:cs="Arial"/>
                <w:b/>
                <w:bCs/>
                <w:color w:val="000000"/>
                <w:sz w:val="24"/>
                <w:szCs w:val="24"/>
                <w:lang w:eastAsia="en-GB"/>
              </w:rPr>
              <w:t>/21</w:t>
            </w:r>
            <w:r w:rsidR="00D45E8C">
              <w:rPr>
                <w:rFonts w:cs="Arial"/>
                <w:b/>
                <w:bCs/>
                <w:color w:val="000000"/>
                <w:sz w:val="24"/>
                <w:szCs w:val="24"/>
                <w:lang w:eastAsia="en-GB"/>
              </w:rPr>
              <w:t>.</w:t>
            </w:r>
            <w:r w:rsidR="00000953" w:rsidRPr="00A74A6E">
              <w:rPr>
                <w:rFonts w:cs="Arial"/>
                <w:b/>
                <w:bCs/>
                <w:color w:val="000000"/>
                <w:sz w:val="24"/>
                <w:szCs w:val="24"/>
                <w:lang w:eastAsia="en-GB"/>
              </w:rPr>
              <w:t xml:space="preserve"> </w:t>
            </w:r>
            <w:r w:rsidR="00000953">
              <w:rPr>
                <w:rFonts w:cs="Arial"/>
                <w:b/>
                <w:bCs/>
                <w:color w:val="000000"/>
                <w:sz w:val="24"/>
                <w:szCs w:val="24"/>
                <w:lang w:eastAsia="en-GB"/>
              </w:rPr>
              <w:t>To receive and consider</w:t>
            </w:r>
            <w:r w:rsidR="002A7269">
              <w:rPr>
                <w:rFonts w:cs="Arial"/>
                <w:b/>
                <w:bCs/>
                <w:color w:val="000000"/>
                <w:sz w:val="24"/>
                <w:szCs w:val="24"/>
                <w:lang w:eastAsia="en-GB"/>
              </w:rPr>
              <w:t xml:space="preserve"> </w:t>
            </w:r>
            <w:r w:rsidR="003B554E">
              <w:rPr>
                <w:rFonts w:cs="Arial"/>
                <w:b/>
                <w:bCs/>
                <w:color w:val="000000"/>
                <w:sz w:val="24"/>
                <w:szCs w:val="24"/>
                <w:lang w:eastAsia="en-GB"/>
              </w:rPr>
              <w:t>Planning Matters.</w:t>
            </w:r>
          </w:p>
          <w:p w14:paraId="75C2B1D6" w14:textId="08024E02" w:rsidR="00C43F38" w:rsidRDefault="003B554E" w:rsidP="00000953">
            <w:pPr>
              <w:pStyle w:val="PlainText"/>
              <w:numPr>
                <w:ilvl w:val="0"/>
                <w:numId w:val="10"/>
              </w:numPr>
              <w:rPr>
                <w:rFonts w:cs="Arial"/>
                <w:bCs/>
                <w:color w:val="000000"/>
                <w:sz w:val="24"/>
                <w:szCs w:val="24"/>
                <w:lang w:eastAsia="en-GB"/>
              </w:rPr>
            </w:pPr>
            <w:r>
              <w:rPr>
                <w:rFonts w:cs="Arial"/>
                <w:bCs/>
                <w:color w:val="000000"/>
                <w:sz w:val="24"/>
                <w:szCs w:val="24"/>
                <w:lang w:eastAsia="en-GB"/>
              </w:rPr>
              <w:t>The Annual Planning Report</w:t>
            </w:r>
          </w:p>
          <w:p w14:paraId="5B775C92" w14:textId="77777777" w:rsidR="00B8674B" w:rsidRDefault="00B8674B" w:rsidP="00B8674B">
            <w:pPr>
              <w:pStyle w:val="PlainText"/>
              <w:rPr>
                <w:rFonts w:cs="Arial"/>
                <w:bCs/>
                <w:color w:val="000000"/>
                <w:sz w:val="24"/>
                <w:szCs w:val="24"/>
                <w:lang w:eastAsia="en-GB"/>
              </w:rPr>
            </w:pPr>
          </w:p>
          <w:p w14:paraId="1AFAC427" w14:textId="66FD7C71" w:rsidR="00826510" w:rsidRDefault="00826510" w:rsidP="00000953">
            <w:pPr>
              <w:pStyle w:val="PlainText"/>
              <w:numPr>
                <w:ilvl w:val="0"/>
                <w:numId w:val="10"/>
              </w:numPr>
              <w:rPr>
                <w:rFonts w:cs="Arial"/>
                <w:bCs/>
                <w:color w:val="000000"/>
                <w:sz w:val="24"/>
                <w:szCs w:val="24"/>
                <w:lang w:eastAsia="en-GB"/>
              </w:rPr>
            </w:pPr>
            <w:r w:rsidRPr="00826510">
              <w:rPr>
                <w:rFonts w:cs="Arial"/>
                <w:bCs/>
                <w:color w:val="000000"/>
                <w:sz w:val="24"/>
                <w:szCs w:val="24"/>
                <w:lang w:eastAsia="en-GB"/>
              </w:rPr>
              <w:t xml:space="preserve">To consider </w:t>
            </w:r>
            <w:r>
              <w:rPr>
                <w:rFonts w:cs="Arial"/>
                <w:bCs/>
                <w:color w:val="000000"/>
                <w:sz w:val="24"/>
                <w:szCs w:val="24"/>
                <w:lang w:eastAsia="en-GB"/>
              </w:rPr>
              <w:t xml:space="preserve">response to </w:t>
            </w:r>
            <w:r w:rsidRPr="00826510">
              <w:rPr>
                <w:rFonts w:cs="Arial"/>
                <w:bCs/>
                <w:color w:val="000000"/>
                <w:sz w:val="24"/>
                <w:szCs w:val="24"/>
                <w:lang w:eastAsia="en-GB"/>
              </w:rPr>
              <w:t xml:space="preserve">NLP Part </w:t>
            </w:r>
            <w:r>
              <w:rPr>
                <w:rFonts w:cs="Arial"/>
                <w:bCs/>
                <w:color w:val="000000"/>
                <w:sz w:val="24"/>
                <w:szCs w:val="24"/>
                <w:lang w:eastAsia="en-GB"/>
              </w:rPr>
              <w:t>2 Review</w:t>
            </w:r>
          </w:p>
          <w:p w14:paraId="69EC21CD" w14:textId="77777777" w:rsidR="006A068E" w:rsidRDefault="006A068E" w:rsidP="006A068E">
            <w:pPr>
              <w:pStyle w:val="ListParagraph"/>
              <w:rPr>
                <w:rFonts w:cs="Arial"/>
                <w:bCs/>
                <w:color w:val="000000"/>
                <w:lang w:eastAsia="en-GB"/>
              </w:rPr>
            </w:pPr>
          </w:p>
          <w:p w14:paraId="259BED52" w14:textId="77777777" w:rsidR="006A068E" w:rsidRDefault="006A068E" w:rsidP="006A068E">
            <w:pPr>
              <w:pStyle w:val="PlainText"/>
              <w:ind w:left="720"/>
              <w:rPr>
                <w:rFonts w:cs="Arial"/>
                <w:bCs/>
                <w:color w:val="000000"/>
                <w:sz w:val="24"/>
                <w:szCs w:val="24"/>
                <w:lang w:eastAsia="en-GB"/>
              </w:rPr>
            </w:pPr>
          </w:p>
          <w:p w14:paraId="31D7CD2E" w14:textId="7A38DB0D" w:rsidR="00000953" w:rsidRPr="00826510" w:rsidRDefault="00826510" w:rsidP="00000953">
            <w:pPr>
              <w:pStyle w:val="PlainText"/>
              <w:numPr>
                <w:ilvl w:val="0"/>
                <w:numId w:val="10"/>
              </w:numPr>
              <w:rPr>
                <w:rFonts w:cs="Arial"/>
                <w:bCs/>
                <w:color w:val="000000"/>
                <w:sz w:val="24"/>
                <w:szCs w:val="24"/>
                <w:lang w:eastAsia="en-GB"/>
              </w:rPr>
            </w:pPr>
            <w:r>
              <w:rPr>
                <w:rFonts w:cs="Arial"/>
                <w:bCs/>
                <w:color w:val="000000"/>
                <w:sz w:val="24"/>
                <w:szCs w:val="24"/>
                <w:lang w:eastAsia="en-GB"/>
              </w:rPr>
              <w:t>R</w:t>
            </w:r>
            <w:r w:rsidR="00000953" w:rsidRPr="00826510">
              <w:rPr>
                <w:rFonts w:cs="Arial"/>
                <w:bCs/>
                <w:color w:val="000000"/>
                <w:sz w:val="24"/>
                <w:szCs w:val="24"/>
                <w:lang w:eastAsia="en-GB"/>
              </w:rPr>
              <w:t>eceive report from PAG</w:t>
            </w:r>
            <w:r w:rsidR="003B554E" w:rsidRPr="00826510">
              <w:rPr>
                <w:rFonts w:cs="Arial"/>
                <w:bCs/>
                <w:color w:val="000000"/>
                <w:sz w:val="24"/>
                <w:szCs w:val="24"/>
                <w:lang w:eastAsia="en-GB"/>
              </w:rPr>
              <w:t>.</w:t>
            </w:r>
          </w:p>
          <w:p w14:paraId="231281D6" w14:textId="77777777" w:rsidR="00A01B19" w:rsidRDefault="00826510" w:rsidP="00A01B19">
            <w:pPr>
              <w:pStyle w:val="PlainText"/>
              <w:numPr>
                <w:ilvl w:val="0"/>
                <w:numId w:val="10"/>
              </w:numPr>
              <w:rPr>
                <w:rFonts w:cs="Arial"/>
                <w:bCs/>
                <w:color w:val="000000"/>
                <w:sz w:val="24"/>
                <w:szCs w:val="24"/>
                <w:lang w:eastAsia="en-GB"/>
              </w:rPr>
            </w:pPr>
            <w:r>
              <w:rPr>
                <w:rFonts w:cs="Arial"/>
                <w:bCs/>
                <w:color w:val="000000"/>
                <w:sz w:val="24"/>
                <w:szCs w:val="24"/>
                <w:lang w:eastAsia="en-GB"/>
              </w:rPr>
              <w:t xml:space="preserve">To consider communication received from resident regarding GHNDP </w:t>
            </w:r>
          </w:p>
          <w:p w14:paraId="31D7CD2F" w14:textId="0814DA97" w:rsidR="00C575E4" w:rsidRPr="00722DC5" w:rsidRDefault="00C575E4" w:rsidP="00C81661">
            <w:pPr>
              <w:pStyle w:val="PlainText"/>
              <w:ind w:left="360"/>
              <w:rPr>
                <w:rFonts w:cs="Arial"/>
                <w:bCs/>
                <w:color w:val="000000"/>
                <w:sz w:val="24"/>
                <w:szCs w:val="24"/>
                <w:lang w:eastAsia="en-GB"/>
              </w:rPr>
            </w:pPr>
          </w:p>
        </w:tc>
        <w:tc>
          <w:tcPr>
            <w:tcW w:w="5810" w:type="dxa"/>
            <w:gridSpan w:val="2"/>
          </w:tcPr>
          <w:p w14:paraId="31D7CD30" w14:textId="0D272F93" w:rsidR="00000953" w:rsidRDefault="00B8674B" w:rsidP="00B8674B">
            <w:pPr>
              <w:pStyle w:val="ListParagraph"/>
              <w:numPr>
                <w:ilvl w:val="0"/>
                <w:numId w:val="35"/>
              </w:numPr>
              <w:tabs>
                <w:tab w:val="num" w:pos="1440"/>
              </w:tabs>
              <w:rPr>
                <w:rFonts w:ascii="Calibri" w:hAnsi="Calibri"/>
                <w:bCs/>
              </w:rPr>
            </w:pPr>
            <w:r>
              <w:rPr>
                <w:rFonts w:ascii="Calibri" w:hAnsi="Calibri"/>
                <w:bCs/>
              </w:rPr>
              <w:t>WNN/2021/0808 – 4 Lime Farm Way: The council had no comment to make. WNN/2021 0779 – Great Houghton House High Street; The council had no comment to make.</w:t>
            </w:r>
          </w:p>
          <w:p w14:paraId="3358C869" w14:textId="2B84F448" w:rsidR="00B8674B" w:rsidRDefault="00B8674B" w:rsidP="00B8674B">
            <w:pPr>
              <w:pStyle w:val="ListParagraph"/>
              <w:numPr>
                <w:ilvl w:val="0"/>
                <w:numId w:val="35"/>
              </w:numPr>
              <w:tabs>
                <w:tab w:val="num" w:pos="1440"/>
              </w:tabs>
              <w:rPr>
                <w:rFonts w:ascii="Calibri" w:hAnsi="Calibri"/>
                <w:bCs/>
              </w:rPr>
            </w:pPr>
            <w:r>
              <w:rPr>
                <w:rFonts w:ascii="Calibri" w:hAnsi="Calibri"/>
                <w:bCs/>
              </w:rPr>
              <w:t xml:space="preserve">It was </w:t>
            </w:r>
            <w:r w:rsidRPr="00F205FB">
              <w:rPr>
                <w:rFonts w:ascii="Calibri" w:hAnsi="Calibri"/>
                <w:b/>
              </w:rPr>
              <w:t>RESOLVED</w:t>
            </w:r>
            <w:r>
              <w:rPr>
                <w:rFonts w:ascii="Calibri" w:hAnsi="Calibri"/>
                <w:bCs/>
              </w:rPr>
              <w:t xml:space="preserve"> that the council had nothing further to add to its objections to NLP Part 2 already submitted and </w:t>
            </w:r>
            <w:r w:rsidR="00A47006">
              <w:rPr>
                <w:rFonts w:ascii="Calibri" w:hAnsi="Calibri"/>
                <w:bCs/>
              </w:rPr>
              <w:t xml:space="preserve">would seek </w:t>
            </w:r>
            <w:r>
              <w:rPr>
                <w:rFonts w:ascii="Calibri" w:hAnsi="Calibri"/>
                <w:bCs/>
              </w:rPr>
              <w:t xml:space="preserve">that these concerns be </w:t>
            </w:r>
            <w:proofErr w:type="gramStart"/>
            <w:r>
              <w:rPr>
                <w:rFonts w:ascii="Calibri" w:hAnsi="Calibri"/>
                <w:bCs/>
              </w:rPr>
              <w:t>taken into account</w:t>
            </w:r>
            <w:proofErr w:type="gramEnd"/>
            <w:r>
              <w:rPr>
                <w:rFonts w:ascii="Calibri" w:hAnsi="Calibri"/>
                <w:bCs/>
              </w:rPr>
              <w:t xml:space="preserve"> with the review.</w:t>
            </w:r>
          </w:p>
          <w:p w14:paraId="67555E7D" w14:textId="1E22CEF0" w:rsidR="00B8674B" w:rsidRDefault="00B8674B" w:rsidP="00B8674B">
            <w:pPr>
              <w:pStyle w:val="ListParagraph"/>
              <w:numPr>
                <w:ilvl w:val="0"/>
                <w:numId w:val="35"/>
              </w:numPr>
              <w:tabs>
                <w:tab w:val="num" w:pos="1440"/>
              </w:tabs>
              <w:rPr>
                <w:rFonts w:ascii="Calibri" w:hAnsi="Calibri"/>
                <w:bCs/>
              </w:rPr>
            </w:pPr>
            <w:r>
              <w:rPr>
                <w:rFonts w:ascii="Calibri" w:hAnsi="Calibri"/>
                <w:bCs/>
              </w:rPr>
              <w:t>There was no report from PAG</w:t>
            </w:r>
          </w:p>
          <w:p w14:paraId="31D7CD35" w14:textId="22D9AC76" w:rsidR="001D0177" w:rsidRPr="00C81661" w:rsidRDefault="00B8674B" w:rsidP="00A74A6E">
            <w:pPr>
              <w:pStyle w:val="ListParagraph"/>
              <w:numPr>
                <w:ilvl w:val="0"/>
                <w:numId w:val="35"/>
              </w:numPr>
              <w:tabs>
                <w:tab w:val="num" w:pos="1440"/>
              </w:tabs>
              <w:rPr>
                <w:rFonts w:ascii="Calibri" w:hAnsi="Calibri"/>
                <w:bCs/>
              </w:rPr>
            </w:pPr>
            <w:r>
              <w:rPr>
                <w:rFonts w:ascii="Calibri" w:hAnsi="Calibri"/>
                <w:bCs/>
              </w:rPr>
              <w:t xml:space="preserve">The meeting was made aware of and considered the concerns expressed by resident regarding the GHNDP. </w:t>
            </w:r>
            <w:r w:rsidRPr="00F205FB">
              <w:rPr>
                <w:rFonts w:ascii="Calibri" w:hAnsi="Calibri"/>
                <w:b/>
              </w:rPr>
              <w:t xml:space="preserve">ACTION </w:t>
            </w:r>
            <w:r>
              <w:rPr>
                <w:rFonts w:ascii="Calibri" w:hAnsi="Calibri"/>
                <w:bCs/>
              </w:rPr>
              <w:t>Clerk to respond on behalf of council</w:t>
            </w:r>
            <w:r w:rsidR="006A068E">
              <w:rPr>
                <w:rFonts w:ascii="Calibri" w:hAnsi="Calibri"/>
                <w:bCs/>
              </w:rPr>
              <w:t>.</w:t>
            </w:r>
          </w:p>
        </w:tc>
      </w:tr>
      <w:tr w:rsidR="00547013" w14:paraId="591DF557" w14:textId="77777777" w:rsidTr="000B546C">
        <w:tc>
          <w:tcPr>
            <w:tcW w:w="2836" w:type="dxa"/>
            <w:gridSpan w:val="2"/>
          </w:tcPr>
          <w:p w14:paraId="34C7E78B" w14:textId="11C8F5FC" w:rsidR="00547013" w:rsidRDefault="00547013" w:rsidP="00000953">
            <w:pPr>
              <w:pStyle w:val="PlainText"/>
              <w:rPr>
                <w:rFonts w:cs="Arial"/>
                <w:b/>
                <w:bCs/>
                <w:color w:val="000000"/>
                <w:sz w:val="24"/>
                <w:szCs w:val="24"/>
                <w:lang w:eastAsia="en-GB"/>
              </w:rPr>
            </w:pPr>
            <w:r>
              <w:rPr>
                <w:rFonts w:cs="Arial"/>
                <w:b/>
                <w:bCs/>
                <w:color w:val="000000"/>
                <w:sz w:val="24"/>
                <w:szCs w:val="24"/>
                <w:lang w:eastAsia="en-GB"/>
              </w:rPr>
              <w:t>0</w:t>
            </w:r>
            <w:r w:rsidR="00826510">
              <w:rPr>
                <w:rFonts w:cs="Arial"/>
                <w:b/>
                <w:bCs/>
                <w:color w:val="000000"/>
                <w:sz w:val="24"/>
                <w:szCs w:val="24"/>
                <w:lang w:eastAsia="en-GB"/>
              </w:rPr>
              <w:t>76</w:t>
            </w:r>
            <w:r>
              <w:rPr>
                <w:rFonts w:cs="Arial"/>
                <w:b/>
                <w:bCs/>
                <w:color w:val="000000"/>
                <w:sz w:val="24"/>
                <w:szCs w:val="24"/>
                <w:lang w:eastAsia="en-GB"/>
              </w:rPr>
              <w:t>/21 To Consider and determine matters relating to GHPFA</w:t>
            </w:r>
          </w:p>
          <w:p w14:paraId="77E208E4" w14:textId="1D12E0A6" w:rsidR="00547013" w:rsidRDefault="00C575E4" w:rsidP="000D49E3">
            <w:pPr>
              <w:pStyle w:val="PlainText"/>
              <w:numPr>
                <w:ilvl w:val="0"/>
                <w:numId w:val="21"/>
              </w:numPr>
              <w:rPr>
                <w:rFonts w:cs="Arial"/>
                <w:color w:val="000000"/>
                <w:sz w:val="24"/>
                <w:szCs w:val="24"/>
                <w:lang w:eastAsia="en-GB"/>
              </w:rPr>
            </w:pPr>
            <w:r>
              <w:rPr>
                <w:rFonts w:cs="Arial"/>
                <w:color w:val="000000"/>
                <w:sz w:val="24"/>
                <w:szCs w:val="24"/>
                <w:lang w:eastAsia="en-GB"/>
              </w:rPr>
              <w:t>Response from GHPFA on</w:t>
            </w:r>
            <w:r w:rsidR="00536AC7">
              <w:rPr>
                <w:rFonts w:cs="Arial"/>
                <w:color w:val="000000"/>
                <w:sz w:val="24"/>
                <w:szCs w:val="24"/>
                <w:lang w:eastAsia="en-GB"/>
              </w:rPr>
              <w:t xml:space="preserve"> planning drawings for village hall alterations</w:t>
            </w:r>
          </w:p>
          <w:p w14:paraId="4CF8DB41" w14:textId="5ED219FD" w:rsidR="00D2095A" w:rsidRPr="005554A8" w:rsidRDefault="00C575E4" w:rsidP="005554A8">
            <w:pPr>
              <w:pStyle w:val="PlainText"/>
              <w:numPr>
                <w:ilvl w:val="0"/>
                <w:numId w:val="21"/>
              </w:numPr>
              <w:rPr>
                <w:rFonts w:cs="Arial"/>
                <w:color w:val="000000"/>
                <w:sz w:val="24"/>
                <w:szCs w:val="24"/>
                <w:lang w:eastAsia="en-GB"/>
              </w:rPr>
            </w:pPr>
            <w:r>
              <w:rPr>
                <w:rFonts w:cs="Arial"/>
                <w:color w:val="000000"/>
                <w:sz w:val="24"/>
                <w:szCs w:val="24"/>
                <w:lang w:eastAsia="en-GB"/>
              </w:rPr>
              <w:t>Response from GHPFA</w:t>
            </w:r>
            <w:r w:rsidR="00536AC7">
              <w:rPr>
                <w:rFonts w:cs="Arial"/>
                <w:color w:val="000000"/>
                <w:sz w:val="24"/>
                <w:szCs w:val="24"/>
                <w:lang w:eastAsia="en-GB"/>
              </w:rPr>
              <w:t xml:space="preserve"> on insuran</w:t>
            </w:r>
            <w:r w:rsidR="00826510">
              <w:rPr>
                <w:rFonts w:cs="Arial"/>
                <w:color w:val="000000"/>
                <w:sz w:val="24"/>
                <w:szCs w:val="24"/>
                <w:lang w:eastAsia="en-GB"/>
              </w:rPr>
              <w:t xml:space="preserve">ce </w:t>
            </w:r>
            <w:r>
              <w:rPr>
                <w:rFonts w:cs="Arial"/>
                <w:color w:val="000000"/>
                <w:sz w:val="24"/>
                <w:szCs w:val="24"/>
                <w:lang w:eastAsia="en-GB"/>
              </w:rPr>
              <w:t>policy matter</w:t>
            </w:r>
          </w:p>
        </w:tc>
        <w:tc>
          <w:tcPr>
            <w:tcW w:w="6662" w:type="dxa"/>
            <w:gridSpan w:val="4"/>
          </w:tcPr>
          <w:p w14:paraId="18205591" w14:textId="77777777" w:rsidR="00547013" w:rsidRDefault="00547013" w:rsidP="00A74A6E">
            <w:pPr>
              <w:tabs>
                <w:tab w:val="num" w:pos="1440"/>
              </w:tabs>
              <w:rPr>
                <w:rFonts w:ascii="Calibri" w:hAnsi="Calibri"/>
                <w:bCs/>
              </w:rPr>
            </w:pPr>
          </w:p>
          <w:p w14:paraId="442FD408" w14:textId="77777777" w:rsidR="00C81661" w:rsidRDefault="006A068E" w:rsidP="006A068E">
            <w:pPr>
              <w:pStyle w:val="ListParagraph"/>
              <w:numPr>
                <w:ilvl w:val="0"/>
                <w:numId w:val="38"/>
              </w:numPr>
              <w:tabs>
                <w:tab w:val="num" w:pos="1440"/>
              </w:tabs>
              <w:rPr>
                <w:rFonts w:ascii="Calibri" w:hAnsi="Calibri"/>
                <w:bCs/>
              </w:rPr>
            </w:pPr>
            <w:r>
              <w:rPr>
                <w:rFonts w:ascii="Calibri" w:hAnsi="Calibri"/>
                <w:bCs/>
              </w:rPr>
              <w:t xml:space="preserve">The meeting was referred to original drawing and advised of the changes to the proposed drawing required by GHPFA. </w:t>
            </w:r>
            <w:r w:rsidRPr="00F205FB">
              <w:rPr>
                <w:rFonts w:ascii="Calibri" w:hAnsi="Calibri"/>
                <w:b/>
              </w:rPr>
              <w:t xml:space="preserve">ACTION </w:t>
            </w:r>
            <w:r>
              <w:rPr>
                <w:rFonts w:ascii="Calibri" w:hAnsi="Calibri"/>
                <w:bCs/>
              </w:rPr>
              <w:t xml:space="preserve">Clerk to seek </w:t>
            </w:r>
            <w:r w:rsidR="00F35E3C">
              <w:rPr>
                <w:rFonts w:ascii="Calibri" w:hAnsi="Calibri"/>
                <w:bCs/>
              </w:rPr>
              <w:t xml:space="preserve">appropriate </w:t>
            </w:r>
            <w:r>
              <w:rPr>
                <w:rFonts w:ascii="Calibri" w:hAnsi="Calibri"/>
                <w:bCs/>
              </w:rPr>
              <w:t>amend</w:t>
            </w:r>
            <w:r w:rsidR="00F35E3C">
              <w:rPr>
                <w:rFonts w:ascii="Calibri" w:hAnsi="Calibri"/>
                <w:bCs/>
              </w:rPr>
              <w:t>ments to drawing from architect for final approval at next meeting.</w:t>
            </w:r>
          </w:p>
          <w:p w14:paraId="02001B24" w14:textId="4C79F714" w:rsidR="00F35E3C" w:rsidRPr="006A068E" w:rsidRDefault="00F35E3C" w:rsidP="006A068E">
            <w:pPr>
              <w:pStyle w:val="ListParagraph"/>
              <w:numPr>
                <w:ilvl w:val="0"/>
                <w:numId w:val="38"/>
              </w:numPr>
              <w:tabs>
                <w:tab w:val="num" w:pos="1440"/>
              </w:tabs>
              <w:rPr>
                <w:rFonts w:ascii="Calibri" w:hAnsi="Calibri"/>
                <w:bCs/>
              </w:rPr>
            </w:pPr>
            <w:r>
              <w:rPr>
                <w:rFonts w:ascii="Calibri" w:hAnsi="Calibri"/>
                <w:bCs/>
              </w:rPr>
              <w:t xml:space="preserve">The council considered the response and proposal from GHPFA regarding current and future insurance of the </w:t>
            </w:r>
            <w:proofErr w:type="gramStart"/>
            <w:r>
              <w:rPr>
                <w:rFonts w:ascii="Calibri" w:hAnsi="Calibri"/>
                <w:bCs/>
              </w:rPr>
              <w:t>hall</w:t>
            </w:r>
            <w:r w:rsidR="009B30C2">
              <w:rPr>
                <w:rFonts w:ascii="Calibri" w:hAnsi="Calibri"/>
                <w:bCs/>
              </w:rPr>
              <w:t>, and</w:t>
            </w:r>
            <w:proofErr w:type="gramEnd"/>
            <w:r w:rsidR="009B30C2">
              <w:rPr>
                <w:rFonts w:ascii="Calibri" w:hAnsi="Calibri"/>
                <w:bCs/>
              </w:rPr>
              <w:t xml:space="preserve"> </w:t>
            </w:r>
            <w:r>
              <w:rPr>
                <w:rFonts w:ascii="Calibri" w:hAnsi="Calibri"/>
                <w:bCs/>
              </w:rPr>
              <w:t>was pleased to note the changes made by GHPFA to their current insurance</w:t>
            </w:r>
            <w:r w:rsidR="009B30C2">
              <w:rPr>
                <w:rFonts w:ascii="Calibri" w:hAnsi="Calibri"/>
                <w:bCs/>
              </w:rPr>
              <w:t xml:space="preserve">. </w:t>
            </w:r>
            <w:r w:rsidR="009B30C2" w:rsidRPr="009B30C2">
              <w:rPr>
                <w:rFonts w:ascii="Calibri" w:hAnsi="Calibri"/>
                <w:b/>
              </w:rPr>
              <w:t>ACTION</w:t>
            </w:r>
            <w:r w:rsidR="009B30C2">
              <w:rPr>
                <w:rFonts w:ascii="Calibri" w:hAnsi="Calibri"/>
                <w:bCs/>
              </w:rPr>
              <w:t xml:space="preserve"> </w:t>
            </w:r>
            <w:r>
              <w:rPr>
                <w:rFonts w:ascii="Calibri" w:hAnsi="Calibri"/>
                <w:bCs/>
              </w:rPr>
              <w:t xml:space="preserve">the council to </w:t>
            </w:r>
            <w:r w:rsidR="009B30C2">
              <w:rPr>
                <w:rFonts w:ascii="Calibri" w:hAnsi="Calibri"/>
                <w:bCs/>
              </w:rPr>
              <w:t>consider</w:t>
            </w:r>
            <w:r>
              <w:rPr>
                <w:rFonts w:ascii="Calibri" w:hAnsi="Calibri"/>
                <w:bCs/>
              </w:rPr>
              <w:t xml:space="preserve"> this matter </w:t>
            </w:r>
            <w:r w:rsidR="000B546C">
              <w:rPr>
                <w:rFonts w:ascii="Calibri" w:hAnsi="Calibri"/>
                <w:bCs/>
              </w:rPr>
              <w:t xml:space="preserve">further </w:t>
            </w:r>
            <w:r>
              <w:rPr>
                <w:rFonts w:ascii="Calibri" w:hAnsi="Calibri"/>
                <w:bCs/>
              </w:rPr>
              <w:t>and its implications relating to Lease requirements</w:t>
            </w:r>
            <w:r w:rsidR="00F205FB">
              <w:rPr>
                <w:rFonts w:ascii="Calibri" w:hAnsi="Calibri"/>
                <w:bCs/>
              </w:rPr>
              <w:t xml:space="preserve"> </w:t>
            </w:r>
            <w:r w:rsidR="00A47006">
              <w:rPr>
                <w:rFonts w:ascii="Calibri" w:hAnsi="Calibri"/>
                <w:bCs/>
              </w:rPr>
              <w:t>f</w:t>
            </w:r>
            <w:r w:rsidR="00F205FB">
              <w:rPr>
                <w:rFonts w:ascii="Calibri" w:hAnsi="Calibri"/>
                <w:bCs/>
              </w:rPr>
              <w:t>or future insurance renewals.</w:t>
            </w:r>
          </w:p>
        </w:tc>
      </w:tr>
      <w:tr w:rsidR="00000953" w14:paraId="31D7CD48" w14:textId="77777777" w:rsidTr="00B8674B">
        <w:tc>
          <w:tcPr>
            <w:tcW w:w="4179" w:type="dxa"/>
            <w:gridSpan w:val="5"/>
          </w:tcPr>
          <w:p w14:paraId="31D7CD44" w14:textId="6335B605" w:rsidR="00000953" w:rsidRDefault="00506B30" w:rsidP="00000953">
            <w:pPr>
              <w:pStyle w:val="PlainText"/>
              <w:rPr>
                <w:rFonts w:cs="Arial"/>
                <w:b/>
                <w:bCs/>
                <w:color w:val="000000"/>
                <w:sz w:val="24"/>
                <w:szCs w:val="24"/>
                <w:lang w:eastAsia="en-GB"/>
              </w:rPr>
            </w:pPr>
            <w:r>
              <w:rPr>
                <w:rFonts w:cs="Arial"/>
                <w:b/>
                <w:bCs/>
                <w:color w:val="000000"/>
                <w:sz w:val="24"/>
                <w:szCs w:val="24"/>
                <w:lang w:eastAsia="en-GB"/>
              </w:rPr>
              <w:t>0</w:t>
            </w:r>
            <w:r w:rsidR="00826510">
              <w:rPr>
                <w:rFonts w:cs="Arial"/>
                <w:b/>
                <w:bCs/>
                <w:color w:val="000000"/>
                <w:sz w:val="24"/>
                <w:szCs w:val="24"/>
                <w:lang w:eastAsia="en-GB"/>
              </w:rPr>
              <w:t>77</w:t>
            </w:r>
            <w:r>
              <w:rPr>
                <w:rFonts w:cs="Arial"/>
                <w:b/>
                <w:bCs/>
                <w:color w:val="000000"/>
                <w:sz w:val="24"/>
                <w:szCs w:val="24"/>
                <w:lang w:eastAsia="en-GB"/>
              </w:rPr>
              <w:t>/21</w:t>
            </w:r>
            <w:r w:rsidR="00D45E8C">
              <w:rPr>
                <w:rFonts w:cs="Arial"/>
                <w:b/>
                <w:bCs/>
                <w:color w:val="000000"/>
                <w:sz w:val="24"/>
                <w:szCs w:val="24"/>
                <w:lang w:eastAsia="en-GB"/>
              </w:rPr>
              <w:t>.</w:t>
            </w:r>
            <w:r w:rsidR="00000953">
              <w:rPr>
                <w:rFonts w:cs="Arial"/>
                <w:b/>
                <w:bCs/>
                <w:color w:val="000000"/>
                <w:sz w:val="24"/>
                <w:szCs w:val="24"/>
                <w:lang w:eastAsia="en-GB"/>
              </w:rPr>
              <w:t xml:space="preserve"> </w:t>
            </w:r>
            <w:r w:rsidR="00000953" w:rsidRPr="00A74A6E">
              <w:rPr>
                <w:rFonts w:cs="Arial"/>
                <w:b/>
                <w:bCs/>
                <w:color w:val="000000"/>
                <w:sz w:val="24"/>
                <w:szCs w:val="24"/>
                <w:lang w:eastAsia="en-GB"/>
              </w:rPr>
              <w:t>To receive Report o</w:t>
            </w:r>
            <w:r w:rsidR="00000953">
              <w:rPr>
                <w:rFonts w:cs="Arial"/>
                <w:b/>
                <w:bCs/>
                <w:color w:val="000000"/>
                <w:sz w:val="24"/>
                <w:szCs w:val="24"/>
                <w:lang w:eastAsia="en-GB"/>
              </w:rPr>
              <w:t>n village maintenance matters</w:t>
            </w:r>
          </w:p>
          <w:p w14:paraId="31D7CD46" w14:textId="5641E881" w:rsidR="00A771A1" w:rsidRPr="000B546C" w:rsidRDefault="00AD4747" w:rsidP="000B546C">
            <w:pPr>
              <w:pStyle w:val="PlainText"/>
              <w:numPr>
                <w:ilvl w:val="0"/>
                <w:numId w:val="12"/>
              </w:numPr>
              <w:rPr>
                <w:rFonts w:cs="Arial"/>
                <w:bCs/>
                <w:color w:val="000000"/>
                <w:sz w:val="24"/>
                <w:szCs w:val="24"/>
                <w:lang w:eastAsia="en-GB"/>
              </w:rPr>
            </w:pPr>
            <w:r>
              <w:rPr>
                <w:rFonts w:cs="Arial"/>
                <w:bCs/>
                <w:color w:val="000000"/>
                <w:sz w:val="24"/>
                <w:szCs w:val="24"/>
                <w:lang w:eastAsia="en-GB"/>
              </w:rPr>
              <w:t xml:space="preserve">To consider </w:t>
            </w:r>
            <w:r w:rsidR="00C575E4">
              <w:rPr>
                <w:rFonts w:cs="Arial"/>
                <w:bCs/>
                <w:color w:val="000000"/>
                <w:sz w:val="24"/>
                <w:szCs w:val="24"/>
                <w:lang w:eastAsia="en-GB"/>
              </w:rPr>
              <w:t>response from Highways on Leys Lane</w:t>
            </w:r>
          </w:p>
        </w:tc>
        <w:tc>
          <w:tcPr>
            <w:tcW w:w="5319" w:type="dxa"/>
          </w:tcPr>
          <w:p w14:paraId="0D15A982" w14:textId="77777777" w:rsidR="00F205FB" w:rsidRDefault="00F205FB" w:rsidP="00A74A6E">
            <w:pPr>
              <w:tabs>
                <w:tab w:val="num" w:pos="1440"/>
              </w:tabs>
              <w:rPr>
                <w:rFonts w:ascii="Calibri" w:hAnsi="Calibri"/>
                <w:bCs/>
              </w:rPr>
            </w:pPr>
          </w:p>
          <w:p w14:paraId="31D7CD47" w14:textId="5911707F" w:rsidR="00000953" w:rsidRDefault="006A068E" w:rsidP="00A74A6E">
            <w:pPr>
              <w:tabs>
                <w:tab w:val="num" w:pos="1440"/>
              </w:tabs>
              <w:rPr>
                <w:rFonts w:ascii="Calibri" w:hAnsi="Calibri"/>
                <w:bCs/>
              </w:rPr>
            </w:pPr>
            <w:r>
              <w:rPr>
                <w:rFonts w:ascii="Calibri" w:hAnsi="Calibri"/>
                <w:bCs/>
              </w:rPr>
              <w:t>Due to lack of meeting time this matter to be d</w:t>
            </w:r>
            <w:r w:rsidR="00C81661">
              <w:rPr>
                <w:rFonts w:ascii="Calibri" w:hAnsi="Calibri"/>
                <w:bCs/>
              </w:rPr>
              <w:t xml:space="preserve">eferred to next meeting </w:t>
            </w:r>
          </w:p>
        </w:tc>
      </w:tr>
      <w:tr w:rsidR="00AE07FA" w14:paraId="31D7CD4C" w14:textId="77777777" w:rsidTr="00B8674B">
        <w:tc>
          <w:tcPr>
            <w:tcW w:w="4179" w:type="dxa"/>
            <w:gridSpan w:val="5"/>
          </w:tcPr>
          <w:p w14:paraId="31D7CD49" w14:textId="55040B06" w:rsidR="00AE07FA" w:rsidRDefault="00506B30" w:rsidP="00000953">
            <w:pPr>
              <w:pStyle w:val="PlainText"/>
              <w:rPr>
                <w:rFonts w:cs="Arial"/>
                <w:b/>
                <w:bCs/>
                <w:color w:val="000000"/>
                <w:sz w:val="24"/>
                <w:szCs w:val="24"/>
                <w:lang w:eastAsia="en-GB"/>
              </w:rPr>
            </w:pPr>
            <w:r>
              <w:rPr>
                <w:rFonts w:cs="Arial"/>
                <w:b/>
                <w:bCs/>
                <w:color w:val="000000"/>
                <w:sz w:val="24"/>
                <w:szCs w:val="24"/>
                <w:lang w:eastAsia="en-GB"/>
              </w:rPr>
              <w:t>0</w:t>
            </w:r>
            <w:r w:rsidR="00826510">
              <w:rPr>
                <w:rFonts w:cs="Arial"/>
                <w:b/>
                <w:bCs/>
                <w:color w:val="000000"/>
                <w:sz w:val="24"/>
                <w:szCs w:val="24"/>
                <w:lang w:eastAsia="en-GB"/>
              </w:rPr>
              <w:t>78</w:t>
            </w:r>
            <w:r w:rsidR="00D45E8C">
              <w:rPr>
                <w:rFonts w:cs="Arial"/>
                <w:b/>
                <w:bCs/>
                <w:color w:val="000000"/>
                <w:sz w:val="24"/>
                <w:szCs w:val="24"/>
                <w:lang w:eastAsia="en-GB"/>
              </w:rPr>
              <w:t>/2</w:t>
            </w:r>
            <w:r>
              <w:rPr>
                <w:rFonts w:cs="Arial"/>
                <w:b/>
                <w:bCs/>
                <w:color w:val="000000"/>
                <w:sz w:val="24"/>
                <w:szCs w:val="24"/>
                <w:lang w:eastAsia="en-GB"/>
              </w:rPr>
              <w:t>1</w:t>
            </w:r>
            <w:proofErr w:type="gramStart"/>
            <w:r w:rsidR="00D45E8C">
              <w:rPr>
                <w:rFonts w:cs="Arial"/>
                <w:b/>
                <w:bCs/>
                <w:color w:val="000000"/>
                <w:sz w:val="24"/>
                <w:szCs w:val="24"/>
                <w:lang w:eastAsia="en-GB"/>
              </w:rPr>
              <w:t>.</w:t>
            </w:r>
            <w:r w:rsidR="00AE07FA">
              <w:rPr>
                <w:rFonts w:cs="Arial"/>
                <w:b/>
                <w:bCs/>
                <w:color w:val="000000"/>
                <w:sz w:val="24"/>
                <w:szCs w:val="24"/>
                <w:lang w:eastAsia="en-GB"/>
              </w:rPr>
              <w:t xml:space="preserve">  </w:t>
            </w:r>
            <w:proofErr w:type="gramEnd"/>
            <w:r w:rsidR="00AE07FA">
              <w:rPr>
                <w:rFonts w:cs="Arial"/>
                <w:b/>
                <w:bCs/>
                <w:color w:val="000000"/>
                <w:sz w:val="24"/>
                <w:szCs w:val="24"/>
                <w:lang w:eastAsia="en-GB"/>
              </w:rPr>
              <w:t>To receive updated report on traffic management issues</w:t>
            </w:r>
          </w:p>
          <w:p w14:paraId="31D7CD4A" w14:textId="7FD9AA9F" w:rsidR="00A771A1" w:rsidRPr="000B546C" w:rsidRDefault="00A771A1" w:rsidP="000B546C">
            <w:pPr>
              <w:pStyle w:val="PlainText"/>
              <w:numPr>
                <w:ilvl w:val="0"/>
                <w:numId w:val="14"/>
              </w:numPr>
              <w:rPr>
                <w:rFonts w:cs="Arial"/>
                <w:bCs/>
                <w:color w:val="000000"/>
                <w:sz w:val="24"/>
                <w:szCs w:val="24"/>
                <w:lang w:eastAsia="en-GB"/>
              </w:rPr>
            </w:pPr>
            <w:r>
              <w:rPr>
                <w:rFonts w:cs="Arial"/>
                <w:bCs/>
                <w:color w:val="000000"/>
                <w:sz w:val="24"/>
                <w:szCs w:val="24"/>
                <w:lang w:eastAsia="en-GB"/>
              </w:rPr>
              <w:t>Update on</w:t>
            </w:r>
            <w:r w:rsidR="005554A8">
              <w:rPr>
                <w:rFonts w:cs="Arial"/>
                <w:bCs/>
                <w:color w:val="000000"/>
                <w:sz w:val="24"/>
                <w:szCs w:val="24"/>
                <w:lang w:eastAsia="en-GB"/>
              </w:rPr>
              <w:t xml:space="preserve"> matter of extending footpaths, the Green &amp; Bedford Road</w:t>
            </w:r>
          </w:p>
        </w:tc>
        <w:tc>
          <w:tcPr>
            <w:tcW w:w="5319" w:type="dxa"/>
          </w:tcPr>
          <w:p w14:paraId="166D9DD5" w14:textId="77777777" w:rsidR="00F205FB" w:rsidRDefault="00F205FB" w:rsidP="00A74A6E">
            <w:pPr>
              <w:tabs>
                <w:tab w:val="num" w:pos="1440"/>
              </w:tabs>
              <w:rPr>
                <w:rFonts w:ascii="Calibri" w:hAnsi="Calibri"/>
                <w:bCs/>
              </w:rPr>
            </w:pPr>
          </w:p>
          <w:p w14:paraId="31D7CD4B" w14:textId="13148CE3" w:rsidR="006A068E" w:rsidRDefault="006A068E" w:rsidP="00A74A6E">
            <w:pPr>
              <w:tabs>
                <w:tab w:val="num" w:pos="1440"/>
              </w:tabs>
              <w:rPr>
                <w:rFonts w:ascii="Calibri" w:hAnsi="Calibri"/>
                <w:bCs/>
              </w:rPr>
            </w:pPr>
            <w:r>
              <w:rPr>
                <w:rFonts w:ascii="Calibri" w:hAnsi="Calibri"/>
                <w:bCs/>
              </w:rPr>
              <w:t xml:space="preserve">Due to lack of meeting time this matter to be deferred to next meeting </w:t>
            </w:r>
          </w:p>
        </w:tc>
      </w:tr>
      <w:tr w:rsidR="00825800" w14:paraId="302550C8" w14:textId="77777777" w:rsidTr="00B8674B">
        <w:tc>
          <w:tcPr>
            <w:tcW w:w="4179" w:type="dxa"/>
            <w:gridSpan w:val="5"/>
          </w:tcPr>
          <w:p w14:paraId="13DD3E43" w14:textId="6880B4AB" w:rsidR="00536AC7" w:rsidRPr="00EF281E" w:rsidRDefault="00C92F25" w:rsidP="00EF281E">
            <w:pPr>
              <w:pStyle w:val="PlainText"/>
              <w:rPr>
                <w:rFonts w:cs="Arial"/>
                <w:b/>
                <w:bCs/>
                <w:color w:val="000000"/>
                <w:sz w:val="24"/>
                <w:szCs w:val="24"/>
                <w:lang w:eastAsia="en-GB"/>
              </w:rPr>
            </w:pPr>
            <w:r>
              <w:rPr>
                <w:rFonts w:cs="Arial"/>
                <w:b/>
                <w:bCs/>
                <w:color w:val="000000"/>
                <w:sz w:val="24"/>
                <w:szCs w:val="24"/>
                <w:lang w:eastAsia="en-GB"/>
              </w:rPr>
              <w:t>0</w:t>
            </w:r>
            <w:r w:rsidR="00826510">
              <w:rPr>
                <w:rFonts w:cs="Arial"/>
                <w:b/>
                <w:bCs/>
                <w:color w:val="000000"/>
                <w:sz w:val="24"/>
                <w:szCs w:val="24"/>
                <w:lang w:eastAsia="en-GB"/>
              </w:rPr>
              <w:t>79</w:t>
            </w:r>
            <w:r>
              <w:rPr>
                <w:rFonts w:cs="Arial"/>
                <w:b/>
                <w:bCs/>
                <w:color w:val="000000"/>
                <w:sz w:val="24"/>
                <w:szCs w:val="24"/>
                <w:lang w:eastAsia="en-GB"/>
              </w:rPr>
              <w:t xml:space="preserve">/21 </w:t>
            </w:r>
            <w:r w:rsidR="00825800">
              <w:rPr>
                <w:rFonts w:cs="Arial"/>
                <w:b/>
                <w:bCs/>
                <w:color w:val="000000"/>
                <w:sz w:val="24"/>
                <w:szCs w:val="24"/>
                <w:lang w:eastAsia="en-GB"/>
              </w:rPr>
              <w:t>To consider councillor vacancy</w:t>
            </w:r>
          </w:p>
          <w:p w14:paraId="15EDB2F5" w14:textId="77777777" w:rsidR="00536AC7" w:rsidRDefault="00825800" w:rsidP="00536AC7">
            <w:pPr>
              <w:pStyle w:val="PlainText"/>
              <w:numPr>
                <w:ilvl w:val="0"/>
                <w:numId w:val="23"/>
              </w:numPr>
              <w:rPr>
                <w:rFonts w:cs="Arial"/>
                <w:color w:val="000000"/>
                <w:sz w:val="24"/>
                <w:szCs w:val="24"/>
                <w:lang w:eastAsia="en-GB"/>
              </w:rPr>
            </w:pPr>
            <w:r>
              <w:rPr>
                <w:rFonts w:cs="Arial"/>
                <w:color w:val="000000"/>
                <w:sz w:val="24"/>
                <w:szCs w:val="24"/>
                <w:lang w:eastAsia="en-GB"/>
              </w:rPr>
              <w:t>Co-option of councillor</w:t>
            </w:r>
          </w:p>
          <w:p w14:paraId="07564F9A" w14:textId="6CA87718" w:rsidR="00C575E4" w:rsidRPr="0004790A" w:rsidRDefault="00C575E4" w:rsidP="00C575E4">
            <w:pPr>
              <w:pStyle w:val="PlainText"/>
              <w:ind w:left="360"/>
              <w:rPr>
                <w:rFonts w:cs="Arial"/>
                <w:color w:val="000000"/>
                <w:sz w:val="24"/>
                <w:szCs w:val="24"/>
                <w:lang w:eastAsia="en-GB"/>
              </w:rPr>
            </w:pPr>
          </w:p>
        </w:tc>
        <w:tc>
          <w:tcPr>
            <w:tcW w:w="5319" w:type="dxa"/>
          </w:tcPr>
          <w:p w14:paraId="1538691E" w14:textId="064CC528" w:rsidR="00825800" w:rsidRDefault="006A068E" w:rsidP="00A74A6E">
            <w:pPr>
              <w:tabs>
                <w:tab w:val="num" w:pos="1440"/>
              </w:tabs>
              <w:rPr>
                <w:rFonts w:ascii="Calibri" w:hAnsi="Calibri"/>
                <w:bCs/>
              </w:rPr>
            </w:pPr>
            <w:r>
              <w:rPr>
                <w:rFonts w:ascii="Calibri" w:hAnsi="Calibri"/>
                <w:bCs/>
              </w:rPr>
              <w:t>Due to lack of meeting time this matter to be deferred to next meeting</w:t>
            </w:r>
          </w:p>
        </w:tc>
      </w:tr>
      <w:tr w:rsidR="00000953" w14:paraId="31D7CD4F" w14:textId="77777777" w:rsidTr="000B546C">
        <w:tc>
          <w:tcPr>
            <w:tcW w:w="2836" w:type="dxa"/>
            <w:gridSpan w:val="2"/>
          </w:tcPr>
          <w:p w14:paraId="30B5226E" w14:textId="2FC527C9" w:rsidR="00B96C37" w:rsidRDefault="00506B30" w:rsidP="00000953">
            <w:pPr>
              <w:pStyle w:val="PlainText"/>
              <w:rPr>
                <w:rFonts w:cs="Arial"/>
                <w:b/>
                <w:bCs/>
                <w:color w:val="000000"/>
                <w:sz w:val="24"/>
                <w:szCs w:val="24"/>
                <w:lang w:eastAsia="en-GB"/>
              </w:rPr>
            </w:pPr>
            <w:r>
              <w:rPr>
                <w:rFonts w:cs="Arial"/>
                <w:b/>
                <w:bCs/>
                <w:color w:val="000000"/>
                <w:sz w:val="24"/>
                <w:szCs w:val="24"/>
                <w:lang w:eastAsia="en-GB"/>
              </w:rPr>
              <w:t>0</w:t>
            </w:r>
            <w:r w:rsidR="00826510">
              <w:rPr>
                <w:rFonts w:cs="Arial"/>
                <w:b/>
                <w:bCs/>
                <w:color w:val="000000"/>
                <w:sz w:val="24"/>
                <w:szCs w:val="24"/>
                <w:lang w:eastAsia="en-GB"/>
              </w:rPr>
              <w:t>8</w:t>
            </w:r>
            <w:r w:rsidR="00A771A1">
              <w:rPr>
                <w:rFonts w:cs="Arial"/>
                <w:b/>
                <w:bCs/>
                <w:color w:val="000000"/>
                <w:sz w:val="24"/>
                <w:szCs w:val="24"/>
                <w:lang w:eastAsia="en-GB"/>
              </w:rPr>
              <w:t>0</w:t>
            </w:r>
            <w:r>
              <w:rPr>
                <w:rFonts w:cs="Arial"/>
                <w:b/>
                <w:bCs/>
                <w:color w:val="000000"/>
                <w:sz w:val="24"/>
                <w:szCs w:val="24"/>
                <w:lang w:eastAsia="en-GB"/>
              </w:rPr>
              <w:t>/21</w:t>
            </w:r>
            <w:r w:rsidR="00015E1E">
              <w:rPr>
                <w:rFonts w:cs="Arial"/>
                <w:b/>
                <w:bCs/>
                <w:color w:val="000000"/>
                <w:sz w:val="24"/>
                <w:szCs w:val="24"/>
                <w:lang w:eastAsia="en-GB"/>
              </w:rPr>
              <w:t>.</w:t>
            </w:r>
            <w:r w:rsidR="00000953" w:rsidRPr="00A74A6E">
              <w:rPr>
                <w:rFonts w:cs="Arial"/>
                <w:b/>
                <w:bCs/>
                <w:color w:val="000000"/>
                <w:sz w:val="24"/>
                <w:szCs w:val="24"/>
                <w:lang w:eastAsia="en-GB"/>
              </w:rPr>
              <w:t xml:space="preserve"> To consi</w:t>
            </w:r>
            <w:r w:rsidR="00000953">
              <w:rPr>
                <w:rFonts w:cs="Arial"/>
                <w:b/>
                <w:bCs/>
                <w:color w:val="000000"/>
                <w:sz w:val="24"/>
                <w:szCs w:val="24"/>
                <w:lang w:eastAsia="en-GB"/>
              </w:rPr>
              <w:t>der the monthly public messages</w:t>
            </w:r>
          </w:p>
          <w:p w14:paraId="31D7CD4D" w14:textId="3D1A3020" w:rsidR="00536AC7" w:rsidRDefault="00536AC7" w:rsidP="00000953">
            <w:pPr>
              <w:pStyle w:val="PlainText"/>
              <w:rPr>
                <w:rFonts w:cs="Arial"/>
                <w:b/>
                <w:bCs/>
                <w:color w:val="000000"/>
                <w:sz w:val="24"/>
                <w:szCs w:val="24"/>
                <w:lang w:eastAsia="en-GB"/>
              </w:rPr>
            </w:pPr>
          </w:p>
        </w:tc>
        <w:tc>
          <w:tcPr>
            <w:tcW w:w="6662" w:type="dxa"/>
            <w:gridSpan w:val="4"/>
          </w:tcPr>
          <w:p w14:paraId="113B8D98" w14:textId="767BAA04" w:rsidR="00E4148A" w:rsidRDefault="00E4148A" w:rsidP="00A74A6E">
            <w:pPr>
              <w:tabs>
                <w:tab w:val="num" w:pos="1440"/>
              </w:tabs>
              <w:rPr>
                <w:rFonts w:ascii="Calibri" w:hAnsi="Calibri"/>
                <w:bCs/>
              </w:rPr>
            </w:pPr>
            <w:r>
              <w:rPr>
                <w:rFonts w:ascii="Calibri" w:hAnsi="Calibri"/>
                <w:bCs/>
              </w:rPr>
              <w:t xml:space="preserve"> </w:t>
            </w:r>
            <w:r w:rsidR="00C81661">
              <w:rPr>
                <w:rFonts w:ascii="Calibri" w:hAnsi="Calibri"/>
                <w:bCs/>
              </w:rPr>
              <w:t>The Council welcome PC David Okere and the new Neighbourhood Wardens Elizabeth Newbury &amp; Angela McNeil; and looked forward to working with them for the benefit of all residents.</w:t>
            </w:r>
          </w:p>
          <w:p w14:paraId="31D7CD4E" w14:textId="03C3835A" w:rsidR="00C81661" w:rsidRDefault="00C81661" w:rsidP="00A74A6E">
            <w:pPr>
              <w:tabs>
                <w:tab w:val="num" w:pos="1440"/>
              </w:tabs>
              <w:rPr>
                <w:rFonts w:ascii="Calibri" w:hAnsi="Calibri"/>
                <w:bCs/>
              </w:rPr>
            </w:pPr>
            <w:r>
              <w:rPr>
                <w:rFonts w:ascii="Calibri" w:hAnsi="Calibri"/>
                <w:bCs/>
              </w:rPr>
              <w:t xml:space="preserve">To be aware that operating electric scooters in the village was both dangerous and unlawful, the consequences of which </w:t>
            </w:r>
            <w:r w:rsidR="004765DB">
              <w:rPr>
                <w:rFonts w:ascii="Calibri" w:hAnsi="Calibri"/>
                <w:bCs/>
              </w:rPr>
              <w:t>could be both damaging and punitive!</w:t>
            </w:r>
            <w:r>
              <w:rPr>
                <w:rFonts w:ascii="Calibri" w:hAnsi="Calibri"/>
                <w:bCs/>
              </w:rPr>
              <w:t xml:space="preserve"> </w:t>
            </w:r>
          </w:p>
        </w:tc>
      </w:tr>
    </w:tbl>
    <w:p w14:paraId="683D08CE" w14:textId="002D3FB4" w:rsidR="00C92F25" w:rsidRDefault="00F205FB" w:rsidP="00451542">
      <w:pPr>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Meeting closed at 10pm</w:t>
      </w:r>
    </w:p>
    <w:p w14:paraId="62F19C01" w14:textId="69FAB45E" w:rsidR="00F205FB" w:rsidRDefault="00F205FB" w:rsidP="00451542">
      <w:pPr>
        <w:rPr>
          <w:rFonts w:asciiTheme="minorHAnsi" w:eastAsiaTheme="minorHAnsi" w:hAnsiTheme="minorHAnsi" w:cstheme="minorBidi"/>
          <w:b/>
          <w:bCs/>
          <w:sz w:val="22"/>
          <w:szCs w:val="22"/>
        </w:rPr>
      </w:pPr>
    </w:p>
    <w:p w14:paraId="51E678DA" w14:textId="11B722F5" w:rsidR="00F205FB" w:rsidRDefault="00F205FB" w:rsidP="00451542">
      <w:pPr>
        <w:rPr>
          <w:rFonts w:asciiTheme="minorHAnsi" w:eastAsiaTheme="minorHAnsi" w:hAnsiTheme="minorHAnsi" w:cstheme="minorBidi"/>
          <w:b/>
          <w:bCs/>
          <w:sz w:val="22"/>
          <w:szCs w:val="22"/>
        </w:rPr>
      </w:pPr>
    </w:p>
    <w:p w14:paraId="1C6794CC" w14:textId="17D778FD" w:rsidR="00F205FB" w:rsidRDefault="00F205FB" w:rsidP="00451542">
      <w:pPr>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Signed…………………………………………</w:t>
      </w:r>
      <w:r>
        <w:rPr>
          <w:rFonts w:asciiTheme="minorHAnsi" w:eastAsiaTheme="minorHAnsi" w:hAnsiTheme="minorHAnsi" w:cstheme="minorBidi"/>
          <w:b/>
          <w:bCs/>
          <w:sz w:val="22"/>
          <w:szCs w:val="22"/>
        </w:rPr>
        <w:tab/>
      </w:r>
      <w:r>
        <w:rPr>
          <w:rFonts w:asciiTheme="minorHAnsi" w:eastAsiaTheme="minorHAnsi" w:hAnsiTheme="minorHAnsi" w:cstheme="minorBidi"/>
          <w:b/>
          <w:bCs/>
          <w:sz w:val="22"/>
          <w:szCs w:val="22"/>
        </w:rPr>
        <w:tab/>
        <w:t>Dated……………………………………</w:t>
      </w:r>
      <w:proofErr w:type="gramStart"/>
      <w:r>
        <w:rPr>
          <w:rFonts w:asciiTheme="minorHAnsi" w:eastAsiaTheme="minorHAnsi" w:hAnsiTheme="minorHAnsi" w:cstheme="minorBidi"/>
          <w:b/>
          <w:bCs/>
          <w:sz w:val="22"/>
          <w:szCs w:val="22"/>
        </w:rPr>
        <w:t>…..</w:t>
      </w:r>
      <w:proofErr w:type="gramEnd"/>
    </w:p>
    <w:sectPr w:rsidR="00F205FB" w:rsidSect="00506B30">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7CBF" w14:textId="77777777" w:rsidR="00DE617F" w:rsidRDefault="00DE617F">
      <w:r>
        <w:separator/>
      </w:r>
    </w:p>
  </w:endnote>
  <w:endnote w:type="continuationSeparator" w:id="0">
    <w:p w14:paraId="2142A1F8" w14:textId="77777777" w:rsidR="00DE617F" w:rsidRDefault="00DE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CD60" w14:textId="5BFCEF34" w:rsidR="00C4515D" w:rsidRDefault="00C45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1709" w14:textId="77777777" w:rsidR="00DE617F" w:rsidRDefault="00DE617F">
      <w:r>
        <w:separator/>
      </w:r>
    </w:p>
  </w:footnote>
  <w:footnote w:type="continuationSeparator" w:id="0">
    <w:p w14:paraId="430D44B9" w14:textId="77777777" w:rsidR="00DE617F" w:rsidRDefault="00DE6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B4E"/>
    <w:multiLevelType w:val="hybridMultilevel"/>
    <w:tmpl w:val="2E20CDEC"/>
    <w:lvl w:ilvl="0" w:tplc="4AE6F288">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9F7977"/>
    <w:multiLevelType w:val="hybridMultilevel"/>
    <w:tmpl w:val="76E6C560"/>
    <w:lvl w:ilvl="0" w:tplc="637867B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182561"/>
    <w:multiLevelType w:val="hybridMultilevel"/>
    <w:tmpl w:val="0FB4B642"/>
    <w:lvl w:ilvl="0" w:tplc="08090001">
      <w:start w:val="1"/>
      <w:numFmt w:val="bullet"/>
      <w:lvlText w:val=""/>
      <w:lvlJc w:val="left"/>
      <w:pPr>
        <w:ind w:left="65" w:hanging="360"/>
      </w:pPr>
      <w:rPr>
        <w:rFonts w:ascii="Symbol" w:hAnsi="Symbol" w:hint="default"/>
      </w:rPr>
    </w:lvl>
    <w:lvl w:ilvl="1" w:tplc="08090003" w:tentative="1">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505" w:hanging="360"/>
      </w:pPr>
      <w:rPr>
        <w:rFonts w:ascii="Wingdings" w:hAnsi="Wingdings" w:hint="default"/>
      </w:rPr>
    </w:lvl>
    <w:lvl w:ilvl="3" w:tplc="08090001" w:tentative="1">
      <w:start w:val="1"/>
      <w:numFmt w:val="bullet"/>
      <w:lvlText w:val=""/>
      <w:lvlJc w:val="left"/>
      <w:pPr>
        <w:ind w:left="2225" w:hanging="360"/>
      </w:pPr>
      <w:rPr>
        <w:rFonts w:ascii="Symbol" w:hAnsi="Symbol" w:hint="default"/>
      </w:rPr>
    </w:lvl>
    <w:lvl w:ilvl="4" w:tplc="08090003" w:tentative="1">
      <w:start w:val="1"/>
      <w:numFmt w:val="bullet"/>
      <w:lvlText w:val="o"/>
      <w:lvlJc w:val="left"/>
      <w:pPr>
        <w:ind w:left="2945" w:hanging="360"/>
      </w:pPr>
      <w:rPr>
        <w:rFonts w:ascii="Courier New" w:hAnsi="Courier New" w:cs="Courier New" w:hint="default"/>
      </w:rPr>
    </w:lvl>
    <w:lvl w:ilvl="5" w:tplc="08090005" w:tentative="1">
      <w:start w:val="1"/>
      <w:numFmt w:val="bullet"/>
      <w:lvlText w:val=""/>
      <w:lvlJc w:val="left"/>
      <w:pPr>
        <w:ind w:left="3665" w:hanging="360"/>
      </w:pPr>
      <w:rPr>
        <w:rFonts w:ascii="Wingdings" w:hAnsi="Wingdings" w:hint="default"/>
      </w:rPr>
    </w:lvl>
    <w:lvl w:ilvl="6" w:tplc="08090001" w:tentative="1">
      <w:start w:val="1"/>
      <w:numFmt w:val="bullet"/>
      <w:lvlText w:val=""/>
      <w:lvlJc w:val="left"/>
      <w:pPr>
        <w:ind w:left="4385" w:hanging="360"/>
      </w:pPr>
      <w:rPr>
        <w:rFonts w:ascii="Symbol" w:hAnsi="Symbol" w:hint="default"/>
      </w:rPr>
    </w:lvl>
    <w:lvl w:ilvl="7" w:tplc="08090003" w:tentative="1">
      <w:start w:val="1"/>
      <w:numFmt w:val="bullet"/>
      <w:lvlText w:val="o"/>
      <w:lvlJc w:val="left"/>
      <w:pPr>
        <w:ind w:left="5105" w:hanging="360"/>
      </w:pPr>
      <w:rPr>
        <w:rFonts w:ascii="Courier New" w:hAnsi="Courier New" w:cs="Courier New" w:hint="default"/>
      </w:rPr>
    </w:lvl>
    <w:lvl w:ilvl="8" w:tplc="08090005" w:tentative="1">
      <w:start w:val="1"/>
      <w:numFmt w:val="bullet"/>
      <w:lvlText w:val=""/>
      <w:lvlJc w:val="left"/>
      <w:pPr>
        <w:ind w:left="5825" w:hanging="360"/>
      </w:pPr>
      <w:rPr>
        <w:rFonts w:ascii="Wingdings" w:hAnsi="Wingdings" w:hint="default"/>
      </w:rPr>
    </w:lvl>
  </w:abstractNum>
  <w:abstractNum w:abstractNumId="3" w15:restartNumberingAfterBreak="0">
    <w:nsid w:val="110D4C7A"/>
    <w:multiLevelType w:val="hybridMultilevel"/>
    <w:tmpl w:val="FBC417CA"/>
    <w:lvl w:ilvl="0" w:tplc="18B09BB8">
      <w:start w:val="1"/>
      <w:numFmt w:val="lowerLetter"/>
      <w:lvlText w:val="%1)"/>
      <w:lvlJc w:val="left"/>
      <w:pPr>
        <w:ind w:left="1440" w:hanging="360"/>
      </w:pPr>
      <w:rPr>
        <w:rFonts w:ascii="Calibri" w:eastAsia="Times New Roman" w:hAnsi="Calibri" w:cs="Times New Roman"/>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1BA3E46"/>
    <w:multiLevelType w:val="hybridMultilevel"/>
    <w:tmpl w:val="7EC247B4"/>
    <w:lvl w:ilvl="0" w:tplc="0548002E">
      <w:start w:val="1"/>
      <w:numFmt w:val="lowerLetter"/>
      <w:lvlText w:val="%1)"/>
      <w:lvlJc w:val="left"/>
      <w:pPr>
        <w:ind w:left="720" w:hanging="36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B625D2"/>
    <w:multiLevelType w:val="hybridMultilevel"/>
    <w:tmpl w:val="3948C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83404E"/>
    <w:multiLevelType w:val="hybridMultilevel"/>
    <w:tmpl w:val="EDBA89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12342D"/>
    <w:multiLevelType w:val="hybridMultilevel"/>
    <w:tmpl w:val="B93A6A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0D3B2F"/>
    <w:multiLevelType w:val="hybridMultilevel"/>
    <w:tmpl w:val="88E8B9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9A715D"/>
    <w:multiLevelType w:val="hybridMultilevel"/>
    <w:tmpl w:val="ED3EFE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381F6F"/>
    <w:multiLevelType w:val="hybridMultilevel"/>
    <w:tmpl w:val="57DC29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C858DD"/>
    <w:multiLevelType w:val="hybridMultilevel"/>
    <w:tmpl w:val="C61A82E4"/>
    <w:lvl w:ilvl="0" w:tplc="256AB404">
      <w:start w:val="1"/>
      <w:numFmt w:val="lowerLetter"/>
      <w:lvlText w:val="%1)"/>
      <w:lvlJc w:val="left"/>
      <w:pPr>
        <w:ind w:left="720" w:hanging="36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434A14"/>
    <w:multiLevelType w:val="hybridMultilevel"/>
    <w:tmpl w:val="408816C0"/>
    <w:lvl w:ilvl="0" w:tplc="0A8015D8">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33DB1B08"/>
    <w:multiLevelType w:val="hybridMultilevel"/>
    <w:tmpl w:val="A224C0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2279B3"/>
    <w:multiLevelType w:val="hybridMultilevel"/>
    <w:tmpl w:val="1398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6765F"/>
    <w:multiLevelType w:val="hybridMultilevel"/>
    <w:tmpl w:val="A1608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DA2DAB"/>
    <w:multiLevelType w:val="hybridMultilevel"/>
    <w:tmpl w:val="13F638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810B19"/>
    <w:multiLevelType w:val="hybridMultilevel"/>
    <w:tmpl w:val="593A8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932644"/>
    <w:multiLevelType w:val="hybridMultilevel"/>
    <w:tmpl w:val="C1DCA78A"/>
    <w:lvl w:ilvl="0" w:tplc="EA6E19B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2B04F4"/>
    <w:multiLevelType w:val="hybridMultilevel"/>
    <w:tmpl w:val="A784E7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BA098D"/>
    <w:multiLevelType w:val="hybridMultilevel"/>
    <w:tmpl w:val="21E6C790"/>
    <w:lvl w:ilvl="0" w:tplc="256AB404">
      <w:start w:val="1"/>
      <w:numFmt w:val="lowerLetter"/>
      <w:lvlText w:val="%1)"/>
      <w:lvlJc w:val="left"/>
      <w:pPr>
        <w:ind w:left="780" w:hanging="360"/>
      </w:pPr>
      <w:rPr>
        <w:rFonts w:ascii="Calibri" w:eastAsia="Times New Roman" w:hAnsi="Calibri" w:cs="Times New Roman"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507F6525"/>
    <w:multiLevelType w:val="hybridMultilevel"/>
    <w:tmpl w:val="E0A23D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225DD0"/>
    <w:multiLevelType w:val="hybridMultilevel"/>
    <w:tmpl w:val="A830C16A"/>
    <w:lvl w:ilvl="0" w:tplc="0B783C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2787D3E"/>
    <w:multiLevelType w:val="hybridMultilevel"/>
    <w:tmpl w:val="19B46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8B3FCB"/>
    <w:multiLevelType w:val="hybridMultilevel"/>
    <w:tmpl w:val="027E039C"/>
    <w:lvl w:ilvl="0" w:tplc="256AB404">
      <w:start w:val="1"/>
      <w:numFmt w:val="lowerLetter"/>
      <w:lvlText w:val="%1)"/>
      <w:lvlJc w:val="left"/>
      <w:pPr>
        <w:ind w:left="1440" w:hanging="360"/>
      </w:pPr>
      <w:rPr>
        <w:rFonts w:ascii="Calibri" w:eastAsia="Times New Roman" w:hAnsi="Calibri"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3AB0F8C"/>
    <w:multiLevelType w:val="hybridMultilevel"/>
    <w:tmpl w:val="4630285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6" w15:restartNumberingAfterBreak="0">
    <w:nsid w:val="58AE663A"/>
    <w:multiLevelType w:val="hybridMultilevel"/>
    <w:tmpl w:val="0DEECD1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5C32246E"/>
    <w:multiLevelType w:val="hybridMultilevel"/>
    <w:tmpl w:val="70C0D2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D77675"/>
    <w:multiLevelType w:val="hybridMultilevel"/>
    <w:tmpl w:val="271E2C1C"/>
    <w:lvl w:ilvl="0" w:tplc="08090017">
      <w:start w:val="1"/>
      <w:numFmt w:val="lowerLetter"/>
      <w:lvlText w:val="%1)"/>
      <w:lvlJc w:val="left"/>
      <w:pPr>
        <w:ind w:left="2770" w:hanging="36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29" w15:restartNumberingAfterBreak="0">
    <w:nsid w:val="61D574AF"/>
    <w:multiLevelType w:val="hybridMultilevel"/>
    <w:tmpl w:val="EFD0BBD0"/>
    <w:lvl w:ilvl="0" w:tplc="E2CC697A">
      <w:start w:val="1"/>
      <w:numFmt w:val="decimal"/>
      <w:lvlText w:val="%1)"/>
      <w:lvlJc w:val="left"/>
      <w:pPr>
        <w:ind w:left="786" w:hanging="360"/>
      </w:pPr>
      <w:rPr>
        <w:rFonts w:cs="Times New Roman"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72421C3F"/>
    <w:multiLevelType w:val="hybridMultilevel"/>
    <w:tmpl w:val="3E245A22"/>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2EF7E1A"/>
    <w:multiLevelType w:val="hybridMultilevel"/>
    <w:tmpl w:val="955C83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12FA3"/>
    <w:multiLevelType w:val="hybridMultilevel"/>
    <w:tmpl w:val="3F306B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E93BDB"/>
    <w:multiLevelType w:val="hybridMultilevel"/>
    <w:tmpl w:val="F420FF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0B2BBF"/>
    <w:multiLevelType w:val="hybridMultilevel"/>
    <w:tmpl w:val="EC0E59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E23AF2"/>
    <w:multiLevelType w:val="hybridMultilevel"/>
    <w:tmpl w:val="05AE23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FD48DE"/>
    <w:multiLevelType w:val="hybridMultilevel"/>
    <w:tmpl w:val="41BE7B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152C5F"/>
    <w:multiLevelType w:val="hybridMultilevel"/>
    <w:tmpl w:val="FBE4FCA2"/>
    <w:lvl w:ilvl="0" w:tplc="256AB404">
      <w:start w:val="1"/>
      <w:numFmt w:val="lowerLetter"/>
      <w:lvlText w:val="%1)"/>
      <w:lvlJc w:val="left"/>
      <w:pPr>
        <w:ind w:left="720" w:hanging="36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3"/>
  </w:num>
  <w:num w:numId="3">
    <w:abstractNumId w:val="22"/>
  </w:num>
  <w:num w:numId="4">
    <w:abstractNumId w:val="16"/>
  </w:num>
  <w:num w:numId="5">
    <w:abstractNumId w:val="25"/>
  </w:num>
  <w:num w:numId="6">
    <w:abstractNumId w:val="14"/>
  </w:num>
  <w:num w:numId="7">
    <w:abstractNumId w:val="8"/>
  </w:num>
  <w:num w:numId="8">
    <w:abstractNumId w:val="5"/>
  </w:num>
  <w:num w:numId="9">
    <w:abstractNumId w:val="23"/>
  </w:num>
  <w:num w:numId="10">
    <w:abstractNumId w:val="37"/>
  </w:num>
  <w:num w:numId="11">
    <w:abstractNumId w:val="24"/>
  </w:num>
  <w:num w:numId="12">
    <w:abstractNumId w:val="11"/>
  </w:num>
  <w:num w:numId="13">
    <w:abstractNumId w:val="20"/>
  </w:num>
  <w:num w:numId="14">
    <w:abstractNumId w:val="4"/>
  </w:num>
  <w:num w:numId="15">
    <w:abstractNumId w:val="26"/>
  </w:num>
  <w:num w:numId="16">
    <w:abstractNumId w:val="30"/>
  </w:num>
  <w:num w:numId="17">
    <w:abstractNumId w:val="29"/>
  </w:num>
  <w:num w:numId="18">
    <w:abstractNumId w:val="15"/>
  </w:num>
  <w:num w:numId="19">
    <w:abstractNumId w:val="2"/>
  </w:num>
  <w:num w:numId="20">
    <w:abstractNumId w:val="9"/>
  </w:num>
  <w:num w:numId="21">
    <w:abstractNumId w:val="18"/>
  </w:num>
  <w:num w:numId="22">
    <w:abstractNumId w:val="35"/>
  </w:num>
  <w:num w:numId="23">
    <w:abstractNumId w:val="27"/>
  </w:num>
  <w:num w:numId="24">
    <w:abstractNumId w:val="36"/>
  </w:num>
  <w:num w:numId="25">
    <w:abstractNumId w:val="17"/>
  </w:num>
  <w:num w:numId="26">
    <w:abstractNumId w:val="28"/>
  </w:num>
  <w:num w:numId="27">
    <w:abstractNumId w:val="21"/>
  </w:num>
  <w:num w:numId="28">
    <w:abstractNumId w:val="32"/>
  </w:num>
  <w:num w:numId="29">
    <w:abstractNumId w:val="34"/>
  </w:num>
  <w:num w:numId="30">
    <w:abstractNumId w:val="6"/>
  </w:num>
  <w:num w:numId="31">
    <w:abstractNumId w:val="12"/>
  </w:num>
  <w:num w:numId="32">
    <w:abstractNumId w:val="1"/>
  </w:num>
  <w:num w:numId="33">
    <w:abstractNumId w:val="0"/>
  </w:num>
  <w:num w:numId="34">
    <w:abstractNumId w:val="13"/>
  </w:num>
  <w:num w:numId="35">
    <w:abstractNumId w:val="10"/>
  </w:num>
  <w:num w:numId="36">
    <w:abstractNumId w:val="7"/>
  </w:num>
  <w:num w:numId="37">
    <w:abstractNumId w:val="19"/>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CE"/>
    <w:rsid w:val="00000953"/>
    <w:rsid w:val="00002EC3"/>
    <w:rsid w:val="00010A9A"/>
    <w:rsid w:val="00015E1E"/>
    <w:rsid w:val="00016396"/>
    <w:rsid w:val="00016777"/>
    <w:rsid w:val="00021834"/>
    <w:rsid w:val="00024690"/>
    <w:rsid w:val="00040D6F"/>
    <w:rsid w:val="0004790A"/>
    <w:rsid w:val="00056D78"/>
    <w:rsid w:val="000625BD"/>
    <w:rsid w:val="0006628B"/>
    <w:rsid w:val="00070E31"/>
    <w:rsid w:val="00070FCA"/>
    <w:rsid w:val="000805AF"/>
    <w:rsid w:val="000B02C7"/>
    <w:rsid w:val="000B075A"/>
    <w:rsid w:val="000B2283"/>
    <w:rsid w:val="000B546C"/>
    <w:rsid w:val="000C1A5D"/>
    <w:rsid w:val="000D49E3"/>
    <w:rsid w:val="000E356B"/>
    <w:rsid w:val="000F0E45"/>
    <w:rsid w:val="000F148B"/>
    <w:rsid w:val="00130E10"/>
    <w:rsid w:val="001310F1"/>
    <w:rsid w:val="00152251"/>
    <w:rsid w:val="001756A1"/>
    <w:rsid w:val="001A7929"/>
    <w:rsid w:val="001D0177"/>
    <w:rsid w:val="001E0813"/>
    <w:rsid w:val="001E1B9A"/>
    <w:rsid w:val="001E5452"/>
    <w:rsid w:val="0020339A"/>
    <w:rsid w:val="0020625E"/>
    <w:rsid w:val="00242E58"/>
    <w:rsid w:val="0026092E"/>
    <w:rsid w:val="00262FDF"/>
    <w:rsid w:val="00280217"/>
    <w:rsid w:val="00286E3D"/>
    <w:rsid w:val="002A7269"/>
    <w:rsid w:val="002C18AB"/>
    <w:rsid w:val="002D1852"/>
    <w:rsid w:val="002E624C"/>
    <w:rsid w:val="002E772D"/>
    <w:rsid w:val="002F5094"/>
    <w:rsid w:val="003318CA"/>
    <w:rsid w:val="00331B51"/>
    <w:rsid w:val="00333538"/>
    <w:rsid w:val="003418E6"/>
    <w:rsid w:val="0035308E"/>
    <w:rsid w:val="00353430"/>
    <w:rsid w:val="00353D6B"/>
    <w:rsid w:val="003647A6"/>
    <w:rsid w:val="003876BE"/>
    <w:rsid w:val="003960C3"/>
    <w:rsid w:val="003B554E"/>
    <w:rsid w:val="003B7E6C"/>
    <w:rsid w:val="003D11E3"/>
    <w:rsid w:val="003D7A3E"/>
    <w:rsid w:val="003E3E98"/>
    <w:rsid w:val="003F2BDC"/>
    <w:rsid w:val="0040745F"/>
    <w:rsid w:val="00425825"/>
    <w:rsid w:val="00426C4A"/>
    <w:rsid w:val="00432D4C"/>
    <w:rsid w:val="004445C0"/>
    <w:rsid w:val="004455C4"/>
    <w:rsid w:val="00446D41"/>
    <w:rsid w:val="00451542"/>
    <w:rsid w:val="004573F6"/>
    <w:rsid w:val="004741D5"/>
    <w:rsid w:val="004765DB"/>
    <w:rsid w:val="0049230C"/>
    <w:rsid w:val="004A67B2"/>
    <w:rsid w:val="004B0C1E"/>
    <w:rsid w:val="004D0312"/>
    <w:rsid w:val="0050026D"/>
    <w:rsid w:val="00506B30"/>
    <w:rsid w:val="005128BF"/>
    <w:rsid w:val="0053230E"/>
    <w:rsid w:val="00536AC7"/>
    <w:rsid w:val="00541BDD"/>
    <w:rsid w:val="00547013"/>
    <w:rsid w:val="005554A8"/>
    <w:rsid w:val="0057252D"/>
    <w:rsid w:val="00582CCE"/>
    <w:rsid w:val="00583D0E"/>
    <w:rsid w:val="005848DA"/>
    <w:rsid w:val="00596D3E"/>
    <w:rsid w:val="005A0C06"/>
    <w:rsid w:val="005A1E8E"/>
    <w:rsid w:val="005A4A1D"/>
    <w:rsid w:val="005A53F2"/>
    <w:rsid w:val="005A5AFC"/>
    <w:rsid w:val="005B761A"/>
    <w:rsid w:val="005C5961"/>
    <w:rsid w:val="005E3D57"/>
    <w:rsid w:val="005E6FFC"/>
    <w:rsid w:val="005E782B"/>
    <w:rsid w:val="006127EA"/>
    <w:rsid w:val="00617A46"/>
    <w:rsid w:val="00644050"/>
    <w:rsid w:val="0065511D"/>
    <w:rsid w:val="00656B1F"/>
    <w:rsid w:val="006600E5"/>
    <w:rsid w:val="00662A95"/>
    <w:rsid w:val="00667271"/>
    <w:rsid w:val="00677634"/>
    <w:rsid w:val="00680BA1"/>
    <w:rsid w:val="0068568F"/>
    <w:rsid w:val="00697EE7"/>
    <w:rsid w:val="006A068E"/>
    <w:rsid w:val="006C3AB8"/>
    <w:rsid w:val="006E04F3"/>
    <w:rsid w:val="006E2B9F"/>
    <w:rsid w:val="006E5E86"/>
    <w:rsid w:val="006E651A"/>
    <w:rsid w:val="006F0F20"/>
    <w:rsid w:val="00701C2B"/>
    <w:rsid w:val="0070267E"/>
    <w:rsid w:val="00722DC5"/>
    <w:rsid w:val="00737634"/>
    <w:rsid w:val="00744ED9"/>
    <w:rsid w:val="00760472"/>
    <w:rsid w:val="00782227"/>
    <w:rsid w:val="00787676"/>
    <w:rsid w:val="00790A01"/>
    <w:rsid w:val="00791A5B"/>
    <w:rsid w:val="007A0FAE"/>
    <w:rsid w:val="007A263A"/>
    <w:rsid w:val="007A2E33"/>
    <w:rsid w:val="007A39B4"/>
    <w:rsid w:val="007C58C3"/>
    <w:rsid w:val="007D42D9"/>
    <w:rsid w:val="007E5771"/>
    <w:rsid w:val="0082500A"/>
    <w:rsid w:val="00825800"/>
    <w:rsid w:val="00826510"/>
    <w:rsid w:val="00827358"/>
    <w:rsid w:val="008415F9"/>
    <w:rsid w:val="008509A8"/>
    <w:rsid w:val="008569F0"/>
    <w:rsid w:val="0088505B"/>
    <w:rsid w:val="008D5442"/>
    <w:rsid w:val="008E0B61"/>
    <w:rsid w:val="008E7606"/>
    <w:rsid w:val="009202DE"/>
    <w:rsid w:val="00946653"/>
    <w:rsid w:val="00946987"/>
    <w:rsid w:val="00955942"/>
    <w:rsid w:val="00960DD0"/>
    <w:rsid w:val="009616A5"/>
    <w:rsid w:val="00970CE5"/>
    <w:rsid w:val="00972374"/>
    <w:rsid w:val="00972682"/>
    <w:rsid w:val="00973AA0"/>
    <w:rsid w:val="00986671"/>
    <w:rsid w:val="00995220"/>
    <w:rsid w:val="009B2CC3"/>
    <w:rsid w:val="009B30C2"/>
    <w:rsid w:val="009B5A88"/>
    <w:rsid w:val="009C18CE"/>
    <w:rsid w:val="009C597D"/>
    <w:rsid w:val="009C63CE"/>
    <w:rsid w:val="009E66F9"/>
    <w:rsid w:val="009E7D34"/>
    <w:rsid w:val="009F0FFC"/>
    <w:rsid w:val="009F6328"/>
    <w:rsid w:val="00A01B19"/>
    <w:rsid w:val="00A30C0F"/>
    <w:rsid w:val="00A47006"/>
    <w:rsid w:val="00A5541F"/>
    <w:rsid w:val="00A5687D"/>
    <w:rsid w:val="00A6733E"/>
    <w:rsid w:val="00A72083"/>
    <w:rsid w:val="00A7340D"/>
    <w:rsid w:val="00A74A6E"/>
    <w:rsid w:val="00A771A1"/>
    <w:rsid w:val="00A849E1"/>
    <w:rsid w:val="00A90DEF"/>
    <w:rsid w:val="00A91DC6"/>
    <w:rsid w:val="00AA767C"/>
    <w:rsid w:val="00AC48FE"/>
    <w:rsid w:val="00AC69EE"/>
    <w:rsid w:val="00AD4747"/>
    <w:rsid w:val="00AE07FA"/>
    <w:rsid w:val="00B013C4"/>
    <w:rsid w:val="00B01566"/>
    <w:rsid w:val="00B0365C"/>
    <w:rsid w:val="00B15814"/>
    <w:rsid w:val="00B16860"/>
    <w:rsid w:val="00B350A3"/>
    <w:rsid w:val="00B43FBC"/>
    <w:rsid w:val="00B46079"/>
    <w:rsid w:val="00B522F0"/>
    <w:rsid w:val="00B574F4"/>
    <w:rsid w:val="00B5759F"/>
    <w:rsid w:val="00B61804"/>
    <w:rsid w:val="00B76F76"/>
    <w:rsid w:val="00B81FA1"/>
    <w:rsid w:val="00B82B75"/>
    <w:rsid w:val="00B8674B"/>
    <w:rsid w:val="00B96C37"/>
    <w:rsid w:val="00BA02B4"/>
    <w:rsid w:val="00BA3E38"/>
    <w:rsid w:val="00BD7DCD"/>
    <w:rsid w:val="00BE05D6"/>
    <w:rsid w:val="00BE68A9"/>
    <w:rsid w:val="00BF4E2F"/>
    <w:rsid w:val="00C033E0"/>
    <w:rsid w:val="00C11BF6"/>
    <w:rsid w:val="00C23A63"/>
    <w:rsid w:val="00C337F7"/>
    <w:rsid w:val="00C36204"/>
    <w:rsid w:val="00C43F38"/>
    <w:rsid w:val="00C442FA"/>
    <w:rsid w:val="00C4515D"/>
    <w:rsid w:val="00C575E4"/>
    <w:rsid w:val="00C7288C"/>
    <w:rsid w:val="00C81661"/>
    <w:rsid w:val="00C91011"/>
    <w:rsid w:val="00C92F25"/>
    <w:rsid w:val="00C93ADC"/>
    <w:rsid w:val="00C9417C"/>
    <w:rsid w:val="00CA0150"/>
    <w:rsid w:val="00CD1CF6"/>
    <w:rsid w:val="00CE11B8"/>
    <w:rsid w:val="00D145DC"/>
    <w:rsid w:val="00D2095A"/>
    <w:rsid w:val="00D26A3C"/>
    <w:rsid w:val="00D45E8C"/>
    <w:rsid w:val="00D565CF"/>
    <w:rsid w:val="00D57053"/>
    <w:rsid w:val="00D730BF"/>
    <w:rsid w:val="00D74623"/>
    <w:rsid w:val="00D87F79"/>
    <w:rsid w:val="00DB74AF"/>
    <w:rsid w:val="00DD729D"/>
    <w:rsid w:val="00DE0176"/>
    <w:rsid w:val="00DE617F"/>
    <w:rsid w:val="00DF0865"/>
    <w:rsid w:val="00E123A9"/>
    <w:rsid w:val="00E308FC"/>
    <w:rsid w:val="00E32C19"/>
    <w:rsid w:val="00E4148A"/>
    <w:rsid w:val="00E76487"/>
    <w:rsid w:val="00E94BD2"/>
    <w:rsid w:val="00EB355A"/>
    <w:rsid w:val="00EC2719"/>
    <w:rsid w:val="00ED7148"/>
    <w:rsid w:val="00EE2C93"/>
    <w:rsid w:val="00EF2433"/>
    <w:rsid w:val="00EF281E"/>
    <w:rsid w:val="00F205FB"/>
    <w:rsid w:val="00F210DA"/>
    <w:rsid w:val="00F257AE"/>
    <w:rsid w:val="00F3162F"/>
    <w:rsid w:val="00F35E3C"/>
    <w:rsid w:val="00F54B15"/>
    <w:rsid w:val="00F65341"/>
    <w:rsid w:val="00FB3F22"/>
    <w:rsid w:val="00FB3FE6"/>
    <w:rsid w:val="00FF21F3"/>
    <w:rsid w:val="00FF5C91"/>
    <w:rsid w:val="00FF79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7CCDA"/>
  <w15:docId w15:val="{7E3AD74A-D619-4F44-80B1-EAE09605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sz w:val="28"/>
      <w:szCs w:val="20"/>
    </w:rPr>
  </w:style>
  <w:style w:type="paragraph" w:styleId="Heading2">
    <w:name w:val="heading 2"/>
    <w:basedOn w:val="Normal"/>
    <w:next w:val="Normal"/>
    <w:qFormat/>
    <w:pPr>
      <w:keepNext/>
      <w:outlineLvl w:val="1"/>
    </w:pPr>
    <w:rPr>
      <w:rFonts w:ascii="Arial" w:hAnsi="Arial"/>
      <w:szCs w:val="20"/>
    </w:rPr>
  </w:style>
  <w:style w:type="paragraph" w:styleId="Heading3">
    <w:name w:val="heading 3"/>
    <w:basedOn w:val="Normal"/>
    <w:next w:val="Normal"/>
    <w:qFormat/>
    <w:pPr>
      <w:keepNext/>
      <w:outlineLvl w:val="2"/>
    </w:pPr>
    <w:rPr>
      <w:rFonts w:ascii="Arial" w:hAnsi="Arial"/>
      <w:b/>
      <w:szCs w:val="20"/>
    </w:rPr>
  </w:style>
  <w:style w:type="paragraph" w:styleId="Heading4">
    <w:name w:val="heading 4"/>
    <w:basedOn w:val="Normal"/>
    <w:next w:val="Normal"/>
    <w:qFormat/>
    <w:pPr>
      <w:keepNext/>
      <w:ind w:left="162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Cs w:val="20"/>
    </w:rPr>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rFonts w:ascii="Imprint MT Shadow" w:hAnsi="Imprint MT Shadow"/>
      <w:b/>
      <w:bCs/>
      <w:color w:val="339966"/>
      <w:sz w:val="7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262FDF"/>
    <w:pPr>
      <w:ind w:left="720"/>
    </w:pPr>
  </w:style>
  <w:style w:type="paragraph" w:styleId="PlainText">
    <w:name w:val="Plain Text"/>
    <w:basedOn w:val="Normal"/>
    <w:link w:val="PlainTextChar"/>
    <w:uiPriority w:val="99"/>
    <w:unhideWhenUsed/>
    <w:rsid w:val="00262FDF"/>
    <w:rPr>
      <w:rFonts w:ascii="Calibri" w:eastAsia="Calibri" w:hAnsi="Calibri"/>
      <w:sz w:val="22"/>
      <w:szCs w:val="21"/>
    </w:rPr>
  </w:style>
  <w:style w:type="character" w:customStyle="1" w:styleId="PlainTextChar">
    <w:name w:val="Plain Text Char"/>
    <w:link w:val="PlainText"/>
    <w:uiPriority w:val="99"/>
    <w:rsid w:val="00262FDF"/>
    <w:rPr>
      <w:rFonts w:ascii="Calibri" w:eastAsia="Calibri" w:hAnsi="Calibri"/>
      <w:sz w:val="22"/>
      <w:szCs w:val="21"/>
      <w:lang w:eastAsia="en-US"/>
    </w:rPr>
  </w:style>
  <w:style w:type="character" w:styleId="Hyperlink">
    <w:name w:val="Hyperlink"/>
    <w:uiPriority w:val="99"/>
    <w:unhideWhenUsed/>
    <w:rsid w:val="00262FDF"/>
    <w:rPr>
      <w:color w:val="0000FF"/>
      <w:u w:val="single"/>
    </w:rPr>
  </w:style>
  <w:style w:type="table" w:styleId="TableGrid">
    <w:name w:val="Table Grid"/>
    <w:basedOn w:val="TableNormal"/>
    <w:uiPriority w:val="59"/>
    <w:rsid w:val="00353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2EC3"/>
    <w:rPr>
      <w:color w:val="605E5C"/>
      <w:shd w:val="clear" w:color="auto" w:fill="E1DFDD"/>
    </w:rPr>
  </w:style>
  <w:style w:type="paragraph" w:styleId="BalloonText">
    <w:name w:val="Balloon Text"/>
    <w:basedOn w:val="Normal"/>
    <w:link w:val="BalloonTextChar"/>
    <w:uiPriority w:val="99"/>
    <w:semiHidden/>
    <w:unhideWhenUsed/>
    <w:rsid w:val="00002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EC3"/>
    <w:rPr>
      <w:rFonts w:ascii="Segoe UI" w:hAnsi="Segoe UI" w:cs="Segoe UI"/>
      <w:sz w:val="18"/>
      <w:szCs w:val="18"/>
      <w:lang w:val="en-GB" w:eastAsia="en-US"/>
    </w:rPr>
  </w:style>
  <w:style w:type="table" w:customStyle="1" w:styleId="TableGrid1">
    <w:name w:val="Table Grid1"/>
    <w:basedOn w:val="TableNormal"/>
    <w:next w:val="TableGrid"/>
    <w:uiPriority w:val="39"/>
    <w:rsid w:val="003B554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ealth@northampton.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Agenda%20-%20Hackleton%20Parish%20Counci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53133-8D89-49DC-8521-89B83292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 Hackleton Parish Counci1.dot</Template>
  <TotalTime>128</TotalTime>
  <Pages>3</Pages>
  <Words>1226</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Hackleton Parish Council</vt:lpstr>
    </vt:vector>
  </TitlesOfParts>
  <Company/>
  <LinksUpToDate>false</LinksUpToDate>
  <CharactersWithSpaces>7637</CharactersWithSpaces>
  <SharedDoc>false</SharedDoc>
  <HLinks>
    <vt:vector size="6" baseType="variant">
      <vt:variant>
        <vt:i4>1900608</vt:i4>
      </vt:variant>
      <vt:variant>
        <vt:i4>0</vt:i4>
      </vt:variant>
      <vt:variant>
        <vt:i4>0</vt:i4>
      </vt:variant>
      <vt:variant>
        <vt:i4>5</vt:i4>
      </vt:variant>
      <vt:variant>
        <vt:lpwstr>http://www.greathoughton.org.uk/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Hackleton Parish Council</dc:title>
  <dc:creator>HP authorized customer</dc:creator>
  <cp:lastModifiedBy>Great Houghton</cp:lastModifiedBy>
  <cp:revision>5</cp:revision>
  <cp:lastPrinted>2021-10-14T15:37:00Z</cp:lastPrinted>
  <dcterms:created xsi:type="dcterms:W3CDTF">2021-10-12T22:18:00Z</dcterms:created>
  <dcterms:modified xsi:type="dcterms:W3CDTF">2021-10-14T15:37:00Z</dcterms:modified>
</cp:coreProperties>
</file>